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E7" w:rsidRPr="002C093C" w:rsidRDefault="005A32E7" w:rsidP="005A32E7">
      <w:pPr>
        <w:rPr>
          <w:rFonts w:ascii="Arial" w:hAnsi="Arial" w:cs="Arial"/>
        </w:rPr>
      </w:pPr>
      <w:bookmarkStart w:id="0" w:name="_GoBack"/>
      <w:bookmarkEnd w:id="0"/>
    </w:p>
    <w:p w:rsidR="005A32E7" w:rsidRPr="002C093C" w:rsidRDefault="00681D3C" w:rsidP="005A32E7">
      <w:pPr>
        <w:rPr>
          <w:rFonts w:ascii="Arial" w:hAnsi="Arial" w:cs="Arial"/>
        </w:rPr>
      </w:pPr>
      <w:r w:rsidRPr="002C093C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1" layoutInCell="1" allowOverlap="1" wp14:anchorId="5EDFF16C" wp14:editId="5EDFF16D">
            <wp:simplePos x="0" y="0"/>
            <wp:positionH relativeFrom="page">
              <wp:posOffset>525145</wp:posOffset>
            </wp:positionH>
            <wp:positionV relativeFrom="page">
              <wp:posOffset>661035</wp:posOffset>
            </wp:positionV>
            <wp:extent cx="1513205" cy="325120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32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2C093C" w:rsidRDefault="005A32E7" w:rsidP="005A32E7">
      <w:pPr>
        <w:jc w:val="center"/>
        <w:rPr>
          <w:rFonts w:ascii="Arial" w:hAnsi="Arial" w:cs="Arial"/>
        </w:rPr>
      </w:pPr>
    </w:p>
    <w:p w:rsidR="005A32E7" w:rsidRPr="002C093C" w:rsidRDefault="005A32E7" w:rsidP="005A32E7">
      <w:pPr>
        <w:jc w:val="center"/>
        <w:rPr>
          <w:rFonts w:ascii="Arial" w:hAnsi="Arial" w:cs="Arial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212C71" w:rsidRPr="002C093C" w:rsidRDefault="00212C71" w:rsidP="005A32E7">
      <w:pPr>
        <w:pStyle w:val="Zkladntext2"/>
        <w:spacing w:before="120" w:after="120"/>
        <w:rPr>
          <w:color w:val="000F37"/>
          <w:sz w:val="40"/>
          <w:szCs w:val="40"/>
        </w:rPr>
      </w:pPr>
      <w:r w:rsidRPr="002C093C">
        <w:rPr>
          <w:color w:val="000F37"/>
          <w:sz w:val="40"/>
          <w:szCs w:val="40"/>
        </w:rPr>
        <w:t>VÝZVA K PODÁNÍ NABÍDKY</w:t>
      </w:r>
    </w:p>
    <w:p w:rsidR="005A32E7" w:rsidRPr="002C093C" w:rsidRDefault="005A32E7" w:rsidP="005A32E7">
      <w:pPr>
        <w:rPr>
          <w:rFonts w:ascii="Arial" w:hAnsi="Arial" w:cs="Arial"/>
          <w:color w:val="000F37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2C093C" w:rsidRDefault="005A32E7" w:rsidP="005A32E7">
      <w:pPr>
        <w:rPr>
          <w:rFonts w:ascii="Arial" w:hAnsi="Arial" w:cs="Arial"/>
        </w:rPr>
      </w:pPr>
    </w:p>
    <w:p w:rsidR="005A32E7" w:rsidRPr="00A704C3" w:rsidRDefault="005A32E7" w:rsidP="005A32E7">
      <w:pPr>
        <w:spacing w:before="120" w:after="120"/>
        <w:jc w:val="center"/>
        <w:rPr>
          <w:rFonts w:ascii="Arial" w:hAnsi="Arial" w:cs="Arial"/>
          <w:b/>
        </w:rPr>
      </w:pPr>
      <w:bookmarkStart w:id="1" w:name="_Toc258483900"/>
      <w:r w:rsidRPr="00A704C3">
        <w:rPr>
          <w:rFonts w:ascii="Arial" w:hAnsi="Arial" w:cs="Arial"/>
          <w:b/>
        </w:rPr>
        <w:t xml:space="preserve">Č. j.:  </w:t>
      </w:r>
      <w:bookmarkEnd w:id="1"/>
      <w:r w:rsidR="00B1347B">
        <w:rPr>
          <w:rFonts w:ascii="Arial" w:hAnsi="Arial" w:cs="Arial"/>
          <w:b/>
        </w:rPr>
        <w:t>MR62</w:t>
      </w:r>
      <w:r w:rsidR="002C093C" w:rsidRPr="00A704C3">
        <w:rPr>
          <w:rFonts w:ascii="Arial" w:hAnsi="Arial" w:cs="Arial"/>
          <w:b/>
        </w:rPr>
        <w:t>/2014</w:t>
      </w:r>
      <w:r w:rsidRPr="00A704C3">
        <w:rPr>
          <w:rFonts w:ascii="Arial" w:hAnsi="Arial" w:cs="Arial"/>
          <w:b/>
        </w:rPr>
        <w:t xml:space="preserve">   </w:t>
      </w:r>
    </w:p>
    <w:p w:rsidR="005A32E7" w:rsidRPr="002C093C" w:rsidRDefault="005A32E7" w:rsidP="005A32E7">
      <w:pPr>
        <w:pStyle w:val="Zkladntext2"/>
        <w:spacing w:before="120" w:after="120"/>
        <w:rPr>
          <w:szCs w:val="20"/>
        </w:rPr>
      </w:pPr>
    </w:p>
    <w:p w:rsidR="005A32E7" w:rsidRPr="002C093C" w:rsidRDefault="005A32E7" w:rsidP="005A32E7">
      <w:pPr>
        <w:pStyle w:val="Zkladntext2"/>
        <w:spacing w:before="120" w:after="120"/>
        <w:rPr>
          <w:szCs w:val="20"/>
        </w:rPr>
      </w:pPr>
    </w:p>
    <w:p w:rsidR="005A32E7" w:rsidRPr="00A704C3" w:rsidRDefault="005A32E7" w:rsidP="005A32E7">
      <w:pPr>
        <w:pStyle w:val="Zkladntext2"/>
        <w:spacing w:before="120" w:after="120"/>
        <w:rPr>
          <w:b w:val="0"/>
          <w:sz w:val="24"/>
          <w:szCs w:val="24"/>
        </w:rPr>
      </w:pPr>
      <w:r w:rsidRPr="00A704C3">
        <w:rPr>
          <w:b w:val="0"/>
          <w:sz w:val="24"/>
          <w:szCs w:val="24"/>
        </w:rPr>
        <w:t>na akci:</w:t>
      </w:r>
    </w:p>
    <w:p w:rsidR="005A32E7" w:rsidRPr="002C093C" w:rsidRDefault="005A32E7" w:rsidP="005A32E7">
      <w:pPr>
        <w:pStyle w:val="Zkladntext2"/>
        <w:spacing w:before="120" w:after="120"/>
        <w:rPr>
          <w:szCs w:val="20"/>
        </w:rPr>
      </w:pPr>
    </w:p>
    <w:p w:rsidR="005A32E7" w:rsidRPr="002C093C" w:rsidRDefault="005A32E7" w:rsidP="005A32E7">
      <w:pPr>
        <w:pStyle w:val="Zkladntext2"/>
        <w:spacing w:before="120" w:after="120"/>
        <w:rPr>
          <w:sz w:val="24"/>
          <w:szCs w:val="24"/>
        </w:rPr>
      </w:pPr>
      <w:r w:rsidRPr="002C093C">
        <w:rPr>
          <w:sz w:val="24"/>
          <w:szCs w:val="24"/>
        </w:rPr>
        <w:t>„</w:t>
      </w:r>
      <w:r w:rsidR="00A532EF" w:rsidRPr="002C093C">
        <w:rPr>
          <w:sz w:val="24"/>
          <w:szCs w:val="24"/>
        </w:rPr>
        <w:t>R</w:t>
      </w:r>
      <w:r w:rsidR="008D1A2B" w:rsidRPr="002C093C">
        <w:rPr>
          <w:sz w:val="24"/>
          <w:szCs w:val="24"/>
        </w:rPr>
        <w:t>ev</w:t>
      </w:r>
      <w:r w:rsidR="00BD0C07" w:rsidRPr="002C093C">
        <w:rPr>
          <w:sz w:val="24"/>
          <w:szCs w:val="24"/>
        </w:rPr>
        <w:t>ize</w:t>
      </w:r>
      <w:r w:rsidR="005245BC">
        <w:rPr>
          <w:sz w:val="24"/>
          <w:szCs w:val="24"/>
        </w:rPr>
        <w:t>,</w:t>
      </w:r>
      <w:r w:rsidR="00A532EF" w:rsidRPr="002C093C">
        <w:rPr>
          <w:sz w:val="24"/>
          <w:szCs w:val="24"/>
        </w:rPr>
        <w:t xml:space="preserve"> servis</w:t>
      </w:r>
      <w:r w:rsidR="005245BC">
        <w:rPr>
          <w:sz w:val="24"/>
          <w:szCs w:val="24"/>
        </w:rPr>
        <w:t xml:space="preserve"> a opravy</w:t>
      </w:r>
      <w:r w:rsidR="00A532EF" w:rsidRPr="002C093C">
        <w:rPr>
          <w:sz w:val="24"/>
          <w:szCs w:val="24"/>
        </w:rPr>
        <w:t xml:space="preserve"> záložních zdrojů elektrické energie v objektech</w:t>
      </w:r>
      <w:r w:rsidR="002938BB" w:rsidRPr="002C093C">
        <w:rPr>
          <w:sz w:val="24"/>
          <w:szCs w:val="24"/>
        </w:rPr>
        <w:t xml:space="preserve"> ČRo</w:t>
      </w:r>
      <w:r w:rsidRPr="002C093C">
        <w:rPr>
          <w:sz w:val="24"/>
          <w:szCs w:val="24"/>
        </w:rPr>
        <w:t>“</w:t>
      </w: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A323C7" w:rsidRPr="002C093C" w:rsidRDefault="00A323C7">
      <w:pPr>
        <w:rPr>
          <w:rFonts w:ascii="Arial" w:hAnsi="Arial" w:cs="Arial"/>
        </w:rPr>
      </w:pPr>
    </w:p>
    <w:p w:rsidR="00C83426" w:rsidRPr="002C093C" w:rsidRDefault="00C83426">
      <w:pPr>
        <w:rPr>
          <w:rFonts w:ascii="Arial" w:hAnsi="Arial" w:cs="Arial"/>
        </w:rPr>
      </w:pPr>
    </w:p>
    <w:p w:rsidR="00C83426" w:rsidRPr="002C093C" w:rsidRDefault="00C83426">
      <w:pPr>
        <w:rPr>
          <w:rFonts w:ascii="Arial" w:hAnsi="Arial" w:cs="Arial"/>
        </w:rPr>
      </w:pPr>
    </w:p>
    <w:p w:rsidR="00C83426" w:rsidRPr="002C093C" w:rsidRDefault="00C83426">
      <w:pPr>
        <w:rPr>
          <w:rFonts w:ascii="Arial" w:hAnsi="Arial" w:cs="Arial"/>
        </w:rPr>
      </w:pPr>
    </w:p>
    <w:p w:rsidR="00015770" w:rsidRPr="002C093C" w:rsidRDefault="00A323C7" w:rsidP="00327239">
      <w:pPr>
        <w:pStyle w:val="Nadpis1"/>
        <w:numPr>
          <w:ilvl w:val="0"/>
          <w:numId w:val="20"/>
        </w:numPr>
        <w:shd w:val="clear" w:color="auto" w:fill="DBE5F1"/>
        <w:ind w:left="0" w:firstLine="567"/>
        <w:jc w:val="center"/>
        <w:rPr>
          <w:sz w:val="24"/>
          <w:szCs w:val="24"/>
        </w:rPr>
      </w:pPr>
      <w:r w:rsidRPr="002C093C">
        <w:rPr>
          <w:sz w:val="24"/>
          <w:szCs w:val="24"/>
        </w:rPr>
        <w:lastRenderedPageBreak/>
        <w:t>NÁZEV ZAKÁZKY</w:t>
      </w:r>
    </w:p>
    <w:p w:rsidR="00096257" w:rsidRPr="00A007ED" w:rsidRDefault="00DB2739" w:rsidP="00096257">
      <w:pPr>
        <w:pStyle w:val="Zkladntext2"/>
        <w:spacing w:before="120" w:after="120"/>
        <w:rPr>
          <w:sz w:val="24"/>
          <w:szCs w:val="24"/>
        </w:rPr>
      </w:pPr>
      <w:r w:rsidRPr="00A007ED">
        <w:rPr>
          <w:sz w:val="24"/>
          <w:szCs w:val="24"/>
        </w:rPr>
        <w:t>Revize</w:t>
      </w:r>
      <w:r w:rsidR="005245BC">
        <w:rPr>
          <w:sz w:val="24"/>
          <w:szCs w:val="24"/>
        </w:rPr>
        <w:t>,</w:t>
      </w:r>
      <w:r w:rsidR="00A532EF" w:rsidRPr="00A007ED">
        <w:rPr>
          <w:sz w:val="24"/>
          <w:szCs w:val="24"/>
        </w:rPr>
        <w:t xml:space="preserve"> servis</w:t>
      </w:r>
      <w:r w:rsidR="005245BC">
        <w:rPr>
          <w:sz w:val="24"/>
          <w:szCs w:val="24"/>
        </w:rPr>
        <w:t xml:space="preserve"> a opravy</w:t>
      </w:r>
      <w:r w:rsidR="00A532EF" w:rsidRPr="00A007ED">
        <w:rPr>
          <w:sz w:val="24"/>
          <w:szCs w:val="24"/>
        </w:rPr>
        <w:t xml:space="preserve"> záložních zdrojů elektrické energie v objektech ČR</w:t>
      </w:r>
      <w:r w:rsidR="002C093C" w:rsidRPr="00A007ED">
        <w:rPr>
          <w:sz w:val="24"/>
          <w:szCs w:val="24"/>
        </w:rPr>
        <w:t>o</w:t>
      </w:r>
    </w:p>
    <w:p w:rsidR="00015770" w:rsidRPr="002C093C" w:rsidRDefault="005B44F4" w:rsidP="00A323C7">
      <w:pPr>
        <w:spacing w:before="120" w:after="120"/>
        <w:jc w:val="center"/>
        <w:outlineLvl w:val="0"/>
        <w:rPr>
          <w:rFonts w:ascii="Arial" w:hAnsi="Arial" w:cs="Arial"/>
          <w:b/>
          <w:bCs/>
          <w:kern w:val="32"/>
        </w:rPr>
      </w:pPr>
      <w:bookmarkStart w:id="2" w:name="_Toc258401034"/>
      <w:bookmarkStart w:id="3" w:name="_Toc258402563"/>
      <w:bookmarkStart w:id="4" w:name="_Toc258402709"/>
      <w:r w:rsidRPr="002C093C">
        <w:rPr>
          <w:rFonts w:ascii="Arial" w:hAnsi="Arial" w:cs="Arial"/>
          <w:b/>
        </w:rPr>
        <w:t>Č</w:t>
      </w:r>
      <w:r w:rsidRPr="002C093C">
        <w:rPr>
          <w:rFonts w:ascii="Arial" w:hAnsi="Arial" w:cs="Arial"/>
          <w:b/>
          <w:bCs/>
          <w:kern w:val="32"/>
        </w:rPr>
        <w:t>. j.</w:t>
      </w:r>
      <w:r w:rsidR="00731F1B" w:rsidRPr="002C093C">
        <w:rPr>
          <w:rFonts w:ascii="Arial" w:hAnsi="Arial" w:cs="Arial"/>
          <w:b/>
          <w:bCs/>
          <w:kern w:val="32"/>
        </w:rPr>
        <w:t xml:space="preserve">:  </w:t>
      </w:r>
      <w:bookmarkEnd w:id="2"/>
      <w:bookmarkEnd w:id="3"/>
      <w:bookmarkEnd w:id="4"/>
      <w:r w:rsidR="002E5E28" w:rsidRPr="002C093C">
        <w:rPr>
          <w:rFonts w:ascii="Arial" w:hAnsi="Arial" w:cs="Arial"/>
          <w:b/>
          <w:bCs/>
          <w:kern w:val="32"/>
        </w:rPr>
        <w:t>MR</w:t>
      </w:r>
      <w:r w:rsidR="002C093C" w:rsidRPr="002C093C">
        <w:rPr>
          <w:rFonts w:ascii="Arial" w:hAnsi="Arial" w:cs="Arial"/>
          <w:b/>
          <w:bCs/>
          <w:kern w:val="32"/>
        </w:rPr>
        <w:t>62</w:t>
      </w:r>
      <w:r w:rsidR="002E5E28" w:rsidRPr="002C093C">
        <w:rPr>
          <w:rFonts w:ascii="Arial" w:hAnsi="Arial" w:cs="Arial"/>
          <w:b/>
          <w:bCs/>
          <w:kern w:val="32"/>
        </w:rPr>
        <w:t>/20</w:t>
      </w:r>
      <w:r w:rsidR="006D0AD6" w:rsidRPr="002C093C">
        <w:rPr>
          <w:rFonts w:ascii="Arial" w:hAnsi="Arial" w:cs="Arial"/>
          <w:b/>
          <w:bCs/>
          <w:kern w:val="32"/>
        </w:rPr>
        <w:t>14</w:t>
      </w:r>
    </w:p>
    <w:p w:rsidR="00015770" w:rsidRPr="002C093C" w:rsidRDefault="00731F1B" w:rsidP="00327239">
      <w:pPr>
        <w:pStyle w:val="Nadpis1"/>
        <w:numPr>
          <w:ilvl w:val="0"/>
          <w:numId w:val="20"/>
        </w:numPr>
        <w:shd w:val="clear" w:color="auto" w:fill="DBE5F1"/>
        <w:ind w:left="0" w:firstLine="567"/>
        <w:jc w:val="center"/>
        <w:rPr>
          <w:sz w:val="24"/>
          <w:szCs w:val="24"/>
        </w:rPr>
      </w:pPr>
      <w:r w:rsidRPr="002C093C">
        <w:rPr>
          <w:sz w:val="24"/>
          <w:szCs w:val="24"/>
        </w:rPr>
        <w:t>ZADAVATEL</w:t>
      </w:r>
    </w:p>
    <w:p w:rsidR="00327239" w:rsidRPr="002C093C" w:rsidRDefault="00327239" w:rsidP="00FC46FD">
      <w:pPr>
        <w:rPr>
          <w:rFonts w:ascii="Arial" w:hAnsi="Arial" w:cs="Arial"/>
        </w:rPr>
      </w:pPr>
    </w:p>
    <w:p w:rsidR="00327239" w:rsidRPr="002C093C" w:rsidRDefault="00327239" w:rsidP="00FC46FD">
      <w:pPr>
        <w:rPr>
          <w:rFonts w:ascii="Arial" w:hAnsi="Arial" w:cs="Arial"/>
        </w:rPr>
      </w:pPr>
    </w:p>
    <w:p w:rsidR="00327239" w:rsidRPr="002C093C" w:rsidRDefault="00327239" w:rsidP="00FC46FD">
      <w:pPr>
        <w:rPr>
          <w:rFonts w:ascii="Arial" w:hAnsi="Arial" w:cs="Arial"/>
        </w:rPr>
      </w:pPr>
    </w:p>
    <w:p w:rsidR="00327239" w:rsidRPr="002C093C" w:rsidRDefault="00327239" w:rsidP="00FC46FD">
      <w:pPr>
        <w:rPr>
          <w:rFonts w:ascii="Arial" w:hAnsi="Arial" w:cs="Arial"/>
        </w:rPr>
      </w:pPr>
    </w:p>
    <w:p w:rsidR="00FC46FD" w:rsidRPr="002C093C" w:rsidRDefault="00681D3C" w:rsidP="00FC46FD">
      <w:p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noProof/>
        </w:rPr>
        <w:drawing>
          <wp:anchor distT="0" distB="0" distL="114300" distR="114300" simplePos="0" relativeHeight="251657216" behindDoc="0" locked="1" layoutInCell="1" allowOverlap="1" wp14:anchorId="5EDFF16E" wp14:editId="5EDFF16F">
            <wp:simplePos x="0" y="0"/>
            <wp:positionH relativeFrom="page">
              <wp:posOffset>925195</wp:posOffset>
            </wp:positionH>
            <wp:positionV relativeFrom="page">
              <wp:posOffset>2165985</wp:posOffset>
            </wp:positionV>
            <wp:extent cx="1494155" cy="321310"/>
            <wp:effectExtent l="0" t="0" r="0" b="254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5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F1B" w:rsidRPr="002C093C">
        <w:rPr>
          <w:rFonts w:ascii="Arial" w:hAnsi="Arial" w:cs="Arial"/>
          <w:sz w:val="20"/>
          <w:szCs w:val="20"/>
        </w:rPr>
        <w:t xml:space="preserve">Sídlo zadavatele: </w:t>
      </w:r>
      <w:r w:rsidR="00FC46FD" w:rsidRPr="002C093C">
        <w:rPr>
          <w:rFonts w:ascii="Arial" w:hAnsi="Arial" w:cs="Arial"/>
          <w:sz w:val="20"/>
          <w:szCs w:val="20"/>
        </w:rPr>
        <w:tab/>
      </w:r>
      <w:r w:rsidR="00FC46FD" w:rsidRPr="002C093C">
        <w:rPr>
          <w:rFonts w:ascii="Arial" w:hAnsi="Arial" w:cs="Arial"/>
          <w:sz w:val="20"/>
          <w:szCs w:val="20"/>
        </w:rPr>
        <w:tab/>
      </w:r>
      <w:r w:rsidR="00731F1B" w:rsidRPr="002C093C">
        <w:rPr>
          <w:rFonts w:ascii="Arial" w:hAnsi="Arial" w:cs="Arial"/>
          <w:sz w:val="20"/>
          <w:szCs w:val="20"/>
        </w:rPr>
        <w:t>Vinohradská 12, Praha 2, 120 99</w:t>
      </w:r>
    </w:p>
    <w:p w:rsidR="00FC46FD" w:rsidRPr="002C093C" w:rsidRDefault="00FC46FD" w:rsidP="00FC46FD">
      <w:pPr>
        <w:rPr>
          <w:rFonts w:ascii="Arial" w:hAnsi="Arial" w:cs="Arial"/>
          <w:sz w:val="20"/>
          <w:szCs w:val="20"/>
        </w:rPr>
      </w:pPr>
    </w:p>
    <w:p w:rsidR="00FC46FD" w:rsidRPr="002C093C" w:rsidRDefault="00FC46FD" w:rsidP="00FC46FD">
      <w:p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IČ a DIČ:  </w:t>
      </w:r>
      <w:r w:rsidRPr="002C093C">
        <w:rPr>
          <w:rFonts w:ascii="Arial" w:hAnsi="Arial" w:cs="Arial"/>
          <w:sz w:val="20"/>
          <w:szCs w:val="20"/>
        </w:rPr>
        <w:tab/>
      </w:r>
      <w:r w:rsidRPr="002C093C">
        <w:rPr>
          <w:rFonts w:ascii="Arial" w:hAnsi="Arial" w:cs="Arial"/>
          <w:sz w:val="20"/>
          <w:szCs w:val="20"/>
        </w:rPr>
        <w:tab/>
      </w:r>
      <w:r w:rsidRPr="002C093C">
        <w:rPr>
          <w:rFonts w:ascii="Arial" w:hAnsi="Arial" w:cs="Arial"/>
          <w:sz w:val="20"/>
          <w:szCs w:val="20"/>
        </w:rPr>
        <w:tab/>
      </w:r>
      <w:r w:rsidRPr="002C093C">
        <w:rPr>
          <w:rFonts w:ascii="Arial" w:hAnsi="Arial" w:cs="Arial"/>
          <w:color w:val="000000"/>
          <w:sz w:val="20"/>
          <w:szCs w:val="20"/>
        </w:rPr>
        <w:t>45245053; CZ45245053</w:t>
      </w:r>
    </w:p>
    <w:p w:rsidR="00FC46FD" w:rsidRPr="002C093C" w:rsidRDefault="00FC46FD" w:rsidP="00FC46FD">
      <w:pPr>
        <w:rPr>
          <w:rFonts w:ascii="Arial" w:hAnsi="Arial" w:cs="Arial"/>
          <w:sz w:val="20"/>
          <w:szCs w:val="20"/>
        </w:rPr>
      </w:pPr>
    </w:p>
    <w:p w:rsidR="00731F1B" w:rsidRPr="002C093C" w:rsidRDefault="00731F1B" w:rsidP="00FC46FD">
      <w:p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Korespondenční adresa: </w:t>
      </w:r>
      <w:r w:rsidRPr="002C093C">
        <w:rPr>
          <w:rFonts w:ascii="Arial" w:hAnsi="Arial" w:cs="Arial"/>
          <w:sz w:val="20"/>
          <w:szCs w:val="20"/>
        </w:rPr>
        <w:tab/>
        <w:t>Český rozhlas</w:t>
      </w:r>
    </w:p>
    <w:p w:rsidR="00731F1B" w:rsidRPr="002C093C" w:rsidRDefault="00731F1B" w:rsidP="00731F1B">
      <w:pPr>
        <w:ind w:left="2832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Oddělení veřejných zakázek </w:t>
      </w:r>
      <w:r w:rsidR="00E65237" w:rsidRPr="002C093C">
        <w:rPr>
          <w:rFonts w:ascii="Arial" w:hAnsi="Arial" w:cs="Arial"/>
          <w:sz w:val="20"/>
          <w:szCs w:val="20"/>
        </w:rPr>
        <w:br/>
        <w:t>Vinohradská 12</w:t>
      </w:r>
      <w:r w:rsidR="00E65237" w:rsidRPr="002C093C">
        <w:rPr>
          <w:rFonts w:ascii="Arial" w:hAnsi="Arial" w:cs="Arial"/>
          <w:sz w:val="20"/>
          <w:szCs w:val="20"/>
        </w:rPr>
        <w:br/>
        <w:t xml:space="preserve">120 99 </w:t>
      </w:r>
      <w:r w:rsidRPr="002C093C">
        <w:rPr>
          <w:rFonts w:ascii="Arial" w:hAnsi="Arial" w:cs="Arial"/>
          <w:sz w:val="20"/>
          <w:szCs w:val="20"/>
        </w:rPr>
        <w:t>Praha 2</w:t>
      </w:r>
    </w:p>
    <w:p w:rsidR="00FC46FD" w:rsidRPr="002C093C" w:rsidRDefault="00FC46FD">
      <w:pPr>
        <w:rPr>
          <w:rFonts w:ascii="Arial" w:hAnsi="Arial" w:cs="Arial"/>
          <w:sz w:val="20"/>
          <w:szCs w:val="20"/>
        </w:rPr>
      </w:pPr>
    </w:p>
    <w:p w:rsidR="00FC46FD" w:rsidRPr="002C093C" w:rsidRDefault="00731F1B" w:rsidP="00FC46FD">
      <w:p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Osoba oprávněná jednat za zadavatele: </w:t>
      </w:r>
      <w:r w:rsidR="00FC46FD" w:rsidRPr="002C093C">
        <w:rPr>
          <w:rFonts w:ascii="Arial" w:hAnsi="Arial" w:cs="Arial"/>
          <w:sz w:val="20"/>
          <w:szCs w:val="20"/>
        </w:rPr>
        <w:t xml:space="preserve">Mgr. </w:t>
      </w:r>
      <w:r w:rsidR="00052739" w:rsidRPr="002C093C">
        <w:rPr>
          <w:rFonts w:ascii="Arial" w:hAnsi="Arial" w:cs="Arial"/>
          <w:sz w:val="20"/>
          <w:szCs w:val="20"/>
        </w:rPr>
        <w:t xml:space="preserve">art. </w:t>
      </w:r>
      <w:r w:rsidR="00FC46FD" w:rsidRPr="002C093C">
        <w:rPr>
          <w:rFonts w:ascii="Arial" w:hAnsi="Arial" w:cs="Arial"/>
          <w:sz w:val="20"/>
          <w:szCs w:val="20"/>
        </w:rPr>
        <w:t>Peter Duhan</w:t>
      </w:r>
      <w:r w:rsidRPr="002C093C">
        <w:rPr>
          <w:rFonts w:ascii="Arial" w:hAnsi="Arial" w:cs="Arial"/>
          <w:sz w:val="20"/>
          <w:szCs w:val="20"/>
        </w:rPr>
        <w:t xml:space="preserve">, </w:t>
      </w:r>
      <w:r w:rsidR="002E5E28" w:rsidRPr="002C093C">
        <w:rPr>
          <w:rFonts w:ascii="Arial" w:hAnsi="Arial" w:cs="Arial"/>
          <w:sz w:val="20"/>
          <w:szCs w:val="20"/>
        </w:rPr>
        <w:t xml:space="preserve">generální </w:t>
      </w:r>
      <w:r w:rsidRPr="002C093C">
        <w:rPr>
          <w:rFonts w:ascii="Arial" w:hAnsi="Arial" w:cs="Arial"/>
          <w:sz w:val="20"/>
          <w:szCs w:val="20"/>
        </w:rPr>
        <w:t>ředitel</w:t>
      </w:r>
    </w:p>
    <w:p w:rsidR="00FC46FD" w:rsidRPr="002C093C" w:rsidRDefault="00FC46FD" w:rsidP="00FC46FD">
      <w:pPr>
        <w:rPr>
          <w:rFonts w:ascii="Arial" w:hAnsi="Arial" w:cs="Arial"/>
          <w:sz w:val="20"/>
          <w:szCs w:val="20"/>
        </w:rPr>
      </w:pPr>
    </w:p>
    <w:p w:rsidR="00731F1B" w:rsidRPr="002C093C" w:rsidRDefault="00731F1B" w:rsidP="0001693B">
      <w:pPr>
        <w:tabs>
          <w:tab w:val="left" w:pos="2835"/>
        </w:tabs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Kontaktní osob</w:t>
      </w:r>
      <w:r w:rsidR="0001693B" w:rsidRPr="002C093C">
        <w:rPr>
          <w:rFonts w:ascii="Arial" w:hAnsi="Arial" w:cs="Arial"/>
          <w:sz w:val="20"/>
          <w:szCs w:val="20"/>
        </w:rPr>
        <w:t>a</w:t>
      </w:r>
      <w:r w:rsidRPr="002C093C">
        <w:rPr>
          <w:rFonts w:ascii="Arial" w:hAnsi="Arial" w:cs="Arial"/>
          <w:sz w:val="20"/>
          <w:szCs w:val="20"/>
        </w:rPr>
        <w:t xml:space="preserve"> zadavatele:</w:t>
      </w:r>
      <w:r w:rsidR="0001693B" w:rsidRPr="002C093C">
        <w:rPr>
          <w:rFonts w:ascii="Arial" w:hAnsi="Arial" w:cs="Arial"/>
          <w:sz w:val="20"/>
          <w:szCs w:val="20"/>
        </w:rPr>
        <w:tab/>
      </w:r>
      <w:r w:rsidR="002C093C" w:rsidRPr="002C093C">
        <w:rPr>
          <w:rFonts w:ascii="Arial" w:hAnsi="Arial" w:cs="Arial"/>
          <w:sz w:val="20"/>
          <w:szCs w:val="20"/>
        </w:rPr>
        <w:t>Petra Pogodová</w:t>
      </w:r>
    </w:p>
    <w:p w:rsidR="002C093C" w:rsidRPr="002C093C" w:rsidRDefault="002C093C" w:rsidP="002C093C">
      <w:pPr>
        <w:tabs>
          <w:tab w:val="left" w:pos="2835"/>
        </w:tabs>
        <w:ind w:left="1277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ab/>
        <w:t>Tel.:+420 221 553 575</w:t>
      </w:r>
      <w:r w:rsidRPr="002C093C">
        <w:rPr>
          <w:rFonts w:ascii="Arial" w:hAnsi="Arial" w:cs="Arial"/>
          <w:sz w:val="20"/>
          <w:szCs w:val="20"/>
        </w:rPr>
        <w:tab/>
        <w:t xml:space="preserve"> </w:t>
      </w:r>
    </w:p>
    <w:p w:rsidR="002C093C" w:rsidRPr="002C093C" w:rsidRDefault="002C093C" w:rsidP="002C093C">
      <w:pPr>
        <w:ind w:left="1277"/>
        <w:rPr>
          <w:rFonts w:ascii="Arial" w:hAnsi="Arial" w:cs="Arial"/>
          <w:b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ab/>
      </w:r>
      <w:r w:rsidRPr="002C093C">
        <w:rPr>
          <w:rFonts w:ascii="Arial" w:hAnsi="Arial" w:cs="Arial"/>
          <w:sz w:val="20"/>
          <w:szCs w:val="20"/>
        </w:rPr>
        <w:tab/>
      </w:r>
      <w:r w:rsidRPr="002C093C">
        <w:rPr>
          <w:rFonts w:ascii="Arial" w:hAnsi="Arial" w:cs="Arial"/>
          <w:sz w:val="20"/>
          <w:szCs w:val="20"/>
        </w:rPr>
        <w:tab/>
        <w:t>E-mail: petra.pogodova@rozhlas.cz</w:t>
      </w:r>
      <w:r w:rsidRPr="002C093C">
        <w:rPr>
          <w:rFonts w:ascii="Arial" w:hAnsi="Arial" w:cs="Arial"/>
          <w:sz w:val="20"/>
          <w:szCs w:val="20"/>
        </w:rPr>
        <w:tab/>
      </w:r>
    </w:p>
    <w:p w:rsidR="004609D9" w:rsidRPr="002C093C" w:rsidRDefault="00FC46FD" w:rsidP="00327239">
      <w:pPr>
        <w:pStyle w:val="Nadpis1"/>
        <w:numPr>
          <w:ilvl w:val="0"/>
          <w:numId w:val="20"/>
        </w:numPr>
        <w:shd w:val="clear" w:color="auto" w:fill="DBE5F1"/>
        <w:ind w:left="0" w:firstLine="567"/>
        <w:jc w:val="center"/>
        <w:rPr>
          <w:sz w:val="24"/>
          <w:szCs w:val="24"/>
        </w:rPr>
      </w:pPr>
      <w:r w:rsidRPr="002C093C">
        <w:rPr>
          <w:sz w:val="24"/>
          <w:szCs w:val="24"/>
        </w:rPr>
        <w:t>FORMA ZADÁNÍ</w:t>
      </w:r>
    </w:p>
    <w:p w:rsidR="001A7E52" w:rsidRPr="002C093C" w:rsidRDefault="00C67861" w:rsidP="005A3873">
      <w:p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Oslovení </w:t>
      </w:r>
      <w:r w:rsidR="0001693B" w:rsidRPr="002C093C">
        <w:rPr>
          <w:rFonts w:ascii="Arial" w:hAnsi="Arial" w:cs="Arial"/>
          <w:sz w:val="20"/>
          <w:szCs w:val="20"/>
        </w:rPr>
        <w:t>více zájemců</w:t>
      </w:r>
      <w:r w:rsidRPr="002C093C">
        <w:rPr>
          <w:rFonts w:ascii="Arial" w:hAnsi="Arial" w:cs="Arial"/>
          <w:sz w:val="20"/>
          <w:szCs w:val="20"/>
        </w:rPr>
        <w:t xml:space="preserve">. </w:t>
      </w:r>
    </w:p>
    <w:p w:rsidR="005A3873" w:rsidRPr="002C093C" w:rsidRDefault="00C67861" w:rsidP="005A3873">
      <w:pPr>
        <w:rPr>
          <w:rFonts w:ascii="Arial" w:hAnsi="Arial" w:cs="Arial"/>
          <w:b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Veřejná zakázka malého rozsahu</w:t>
      </w:r>
      <w:r w:rsidR="00D026E9" w:rsidRPr="002C093C">
        <w:rPr>
          <w:rFonts w:ascii="Arial" w:hAnsi="Arial" w:cs="Arial"/>
          <w:sz w:val="20"/>
          <w:szCs w:val="20"/>
        </w:rPr>
        <w:t xml:space="preserve"> s peněžitým plněním do 2 milio</w:t>
      </w:r>
      <w:r w:rsidR="008D1A2B" w:rsidRPr="002C093C">
        <w:rPr>
          <w:rFonts w:ascii="Arial" w:hAnsi="Arial" w:cs="Arial"/>
          <w:sz w:val="20"/>
          <w:szCs w:val="20"/>
        </w:rPr>
        <w:t>nů korun na služby</w:t>
      </w:r>
      <w:r w:rsidR="00D026E9" w:rsidRPr="002C093C">
        <w:rPr>
          <w:rFonts w:ascii="Arial" w:hAnsi="Arial" w:cs="Arial"/>
          <w:sz w:val="20"/>
          <w:szCs w:val="20"/>
        </w:rPr>
        <w:t xml:space="preserve"> (bez DPH).</w:t>
      </w:r>
    </w:p>
    <w:p w:rsidR="005A3873" w:rsidRPr="002C093C" w:rsidRDefault="00FC46FD" w:rsidP="00327239">
      <w:pPr>
        <w:pStyle w:val="Nadpis1"/>
        <w:numPr>
          <w:ilvl w:val="0"/>
          <w:numId w:val="20"/>
        </w:numPr>
        <w:shd w:val="clear" w:color="auto" w:fill="DBE5F1"/>
        <w:ind w:left="0" w:firstLine="567"/>
        <w:jc w:val="center"/>
        <w:rPr>
          <w:sz w:val="24"/>
          <w:szCs w:val="24"/>
        </w:rPr>
      </w:pPr>
      <w:r w:rsidRPr="002C093C">
        <w:rPr>
          <w:sz w:val="24"/>
          <w:szCs w:val="24"/>
        </w:rPr>
        <w:t xml:space="preserve">PŘEDMĚT PLNĚNÍ </w:t>
      </w:r>
    </w:p>
    <w:p w:rsidR="005A3873" w:rsidRPr="002C093C" w:rsidRDefault="005A3873" w:rsidP="00EA3975">
      <w:pPr>
        <w:pStyle w:val="Nadpis2"/>
        <w:rPr>
          <w:i w:val="0"/>
          <w:sz w:val="20"/>
          <w:szCs w:val="20"/>
        </w:rPr>
      </w:pPr>
      <w:bookmarkStart w:id="5" w:name="_Toc258402711"/>
      <w:r w:rsidRPr="002C093C">
        <w:rPr>
          <w:i w:val="0"/>
          <w:sz w:val="20"/>
          <w:szCs w:val="20"/>
        </w:rPr>
        <w:t>Podrobné vymezení předmětu plnění veřejné zakázky:</w:t>
      </w:r>
      <w:bookmarkEnd w:id="5"/>
      <w:r w:rsidRPr="002C093C">
        <w:rPr>
          <w:i w:val="0"/>
          <w:sz w:val="20"/>
          <w:szCs w:val="20"/>
        </w:rPr>
        <w:t xml:space="preserve"> </w:t>
      </w:r>
    </w:p>
    <w:p w:rsidR="008D1A2B" w:rsidRPr="002C093C" w:rsidRDefault="005A3873" w:rsidP="002C093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Předmětem plnění veřejné zakázky v rámci tohoto zadávacího řízení j</w:t>
      </w:r>
      <w:r w:rsidR="00A007ED">
        <w:rPr>
          <w:rFonts w:ascii="Arial" w:hAnsi="Arial" w:cs="Arial"/>
          <w:sz w:val="20"/>
          <w:szCs w:val="20"/>
        </w:rPr>
        <w:t>sou revize,</w:t>
      </w:r>
      <w:r w:rsidR="0097247F" w:rsidRPr="002C093C">
        <w:rPr>
          <w:rFonts w:ascii="Arial" w:hAnsi="Arial" w:cs="Arial"/>
          <w:sz w:val="20"/>
          <w:szCs w:val="20"/>
        </w:rPr>
        <w:t xml:space="preserve"> servis </w:t>
      </w:r>
      <w:r w:rsidR="00A007ED">
        <w:rPr>
          <w:rFonts w:ascii="Arial" w:hAnsi="Arial" w:cs="Arial"/>
          <w:sz w:val="20"/>
          <w:szCs w:val="20"/>
        </w:rPr>
        <w:t>a opravy</w:t>
      </w:r>
      <w:r w:rsidR="0097247F" w:rsidRPr="002C093C">
        <w:rPr>
          <w:rFonts w:ascii="Arial" w:hAnsi="Arial" w:cs="Arial"/>
          <w:sz w:val="20"/>
          <w:szCs w:val="20"/>
        </w:rPr>
        <w:t xml:space="preserve"> záložních zdrojů elektrické energie UPS a dieselagregátů v objektech Českého </w:t>
      </w:r>
      <w:r w:rsidR="0097247F" w:rsidRPr="00EA1CCB">
        <w:rPr>
          <w:rFonts w:ascii="Arial" w:hAnsi="Arial" w:cs="Arial"/>
          <w:sz w:val="20"/>
          <w:szCs w:val="20"/>
        </w:rPr>
        <w:t>rozhlasu dle seznamu uvedeného v</w:t>
      </w:r>
      <w:r w:rsidR="00662B43" w:rsidRPr="00EA1CCB">
        <w:rPr>
          <w:rFonts w:ascii="Arial" w:hAnsi="Arial" w:cs="Arial"/>
          <w:sz w:val="20"/>
          <w:szCs w:val="20"/>
        </w:rPr>
        <w:t xml:space="preserve"> příloze </w:t>
      </w:r>
      <w:r w:rsidR="0097247F" w:rsidRPr="00EA1CCB">
        <w:rPr>
          <w:rFonts w:ascii="Arial" w:hAnsi="Arial" w:cs="Arial"/>
          <w:sz w:val="20"/>
          <w:szCs w:val="20"/>
        </w:rPr>
        <w:t>této zadávací dokumentace</w:t>
      </w:r>
      <w:r w:rsidR="00662B43" w:rsidRPr="00EA1CCB">
        <w:rPr>
          <w:rFonts w:ascii="Arial" w:hAnsi="Arial" w:cs="Arial"/>
          <w:sz w:val="20"/>
          <w:szCs w:val="20"/>
        </w:rPr>
        <w:t xml:space="preserve">. </w:t>
      </w:r>
      <w:r w:rsidR="00A007ED">
        <w:rPr>
          <w:rFonts w:ascii="Arial" w:hAnsi="Arial" w:cs="Arial"/>
          <w:sz w:val="20"/>
          <w:szCs w:val="20"/>
        </w:rPr>
        <w:t>Poskytování služeb ze strany</w:t>
      </w:r>
      <w:r w:rsidR="00662B43" w:rsidRPr="00EA1CCB">
        <w:rPr>
          <w:rFonts w:ascii="Arial" w:hAnsi="Arial" w:cs="Arial"/>
          <w:sz w:val="20"/>
          <w:szCs w:val="20"/>
        </w:rPr>
        <w:t xml:space="preserve"> dodavatele bude realizován</w:t>
      </w:r>
      <w:r w:rsidR="00A007ED">
        <w:rPr>
          <w:rFonts w:ascii="Arial" w:hAnsi="Arial" w:cs="Arial"/>
          <w:sz w:val="20"/>
          <w:szCs w:val="20"/>
        </w:rPr>
        <w:t>o</w:t>
      </w:r>
      <w:r w:rsidR="00662B43" w:rsidRPr="00EA1CCB">
        <w:rPr>
          <w:rFonts w:ascii="Arial" w:hAnsi="Arial" w:cs="Arial"/>
          <w:sz w:val="20"/>
          <w:szCs w:val="20"/>
        </w:rPr>
        <w:t xml:space="preserve"> v termínech a v rozsahu vyplývajících z doporuče</w:t>
      </w:r>
      <w:r w:rsidR="00334D41" w:rsidRPr="00EA1CCB">
        <w:rPr>
          <w:rFonts w:ascii="Arial" w:hAnsi="Arial" w:cs="Arial"/>
          <w:sz w:val="20"/>
          <w:szCs w:val="20"/>
        </w:rPr>
        <w:t xml:space="preserve">ní výrobců náhradních </w:t>
      </w:r>
      <w:r w:rsidR="00716F3B" w:rsidRPr="00EA1CCB">
        <w:rPr>
          <w:rFonts w:ascii="Arial" w:hAnsi="Arial" w:cs="Arial"/>
          <w:sz w:val="20"/>
          <w:szCs w:val="20"/>
        </w:rPr>
        <w:t>zdrojů a požadavků zadavatele</w:t>
      </w:r>
      <w:r w:rsidR="00EA1CCB" w:rsidRPr="00EA1CCB">
        <w:rPr>
          <w:rFonts w:ascii="Arial" w:hAnsi="Arial" w:cs="Arial"/>
          <w:sz w:val="20"/>
          <w:szCs w:val="20"/>
        </w:rPr>
        <w:t xml:space="preserve">, předpokládaná frekvence </w:t>
      </w:r>
      <w:r w:rsidR="00EA1CCB">
        <w:rPr>
          <w:rFonts w:ascii="Arial" w:hAnsi="Arial" w:cs="Arial"/>
          <w:sz w:val="20"/>
          <w:szCs w:val="20"/>
        </w:rPr>
        <w:t xml:space="preserve">revizí </w:t>
      </w:r>
      <w:r w:rsidR="00EA1CCB" w:rsidRPr="00EA1CCB">
        <w:rPr>
          <w:rFonts w:ascii="Arial" w:hAnsi="Arial" w:cs="Arial"/>
          <w:sz w:val="20"/>
          <w:szCs w:val="20"/>
        </w:rPr>
        <w:t>je jedenkrát ročně</w:t>
      </w:r>
      <w:r w:rsidR="00EA1CCB">
        <w:rPr>
          <w:rFonts w:ascii="Arial" w:hAnsi="Arial" w:cs="Arial"/>
          <w:sz w:val="20"/>
          <w:szCs w:val="20"/>
        </w:rPr>
        <w:t xml:space="preserve"> na každém záložním zdroji</w:t>
      </w:r>
      <w:r w:rsidR="005677DC" w:rsidRPr="00EA1CCB">
        <w:rPr>
          <w:rFonts w:ascii="Arial" w:hAnsi="Arial" w:cs="Arial"/>
          <w:sz w:val="20"/>
          <w:szCs w:val="20"/>
        </w:rPr>
        <w:t>.</w:t>
      </w:r>
    </w:p>
    <w:p w:rsidR="005677DC" w:rsidRPr="002C093C" w:rsidRDefault="005677DC" w:rsidP="002C093C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5677DC" w:rsidRPr="002C093C" w:rsidRDefault="005677DC" w:rsidP="002C093C">
      <w:pPr>
        <w:pStyle w:val="Defaul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C093C">
        <w:rPr>
          <w:rFonts w:ascii="Arial" w:hAnsi="Arial" w:cs="Arial"/>
          <w:b/>
          <w:sz w:val="20"/>
          <w:szCs w:val="20"/>
          <w:u w:val="single"/>
        </w:rPr>
        <w:t>Záložní zdroje UPS</w:t>
      </w:r>
    </w:p>
    <w:p w:rsidR="005677DC" w:rsidRPr="002C093C" w:rsidRDefault="005677DC" w:rsidP="002C093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A1CCB">
        <w:rPr>
          <w:rFonts w:ascii="Arial" w:hAnsi="Arial" w:cs="Arial"/>
          <w:sz w:val="20"/>
          <w:szCs w:val="20"/>
        </w:rPr>
        <w:t xml:space="preserve">V rámci komplexní </w:t>
      </w:r>
      <w:r w:rsidR="00EA1CCB" w:rsidRPr="00EA1CCB">
        <w:rPr>
          <w:rFonts w:ascii="Arial" w:hAnsi="Arial" w:cs="Arial"/>
          <w:sz w:val="20"/>
          <w:szCs w:val="20"/>
        </w:rPr>
        <w:t xml:space="preserve">roční </w:t>
      </w:r>
      <w:r w:rsidRPr="00EA1CCB">
        <w:rPr>
          <w:rFonts w:ascii="Arial" w:hAnsi="Arial" w:cs="Arial"/>
          <w:sz w:val="20"/>
          <w:szCs w:val="20"/>
        </w:rPr>
        <w:t>kontroly bude provedeno:</w:t>
      </w:r>
    </w:p>
    <w:p w:rsidR="005677DC" w:rsidRPr="002C093C" w:rsidRDefault="005677DC" w:rsidP="002C093C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prohlídka zařízení a vyčištění od nečistot, kontrola a vyčištění všech ventilátorů, kontrola hlučnosti</w:t>
      </w:r>
      <w:r w:rsidR="002123B3" w:rsidRPr="002C093C">
        <w:rPr>
          <w:rFonts w:ascii="Arial" w:hAnsi="Arial" w:cs="Arial"/>
          <w:sz w:val="20"/>
          <w:szCs w:val="20"/>
        </w:rPr>
        <w:t xml:space="preserve"> ventilátorů, dotažení všech svorek a spojů, kontrola pojistek a správnost jejich hodnot</w:t>
      </w:r>
    </w:p>
    <w:p w:rsidR="002123B3" w:rsidRPr="002C093C" w:rsidRDefault="002123B3" w:rsidP="002C093C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test funkčnosti, kontrola tolerance vstupního napětí, sledu fází, řídícího napětí, test signalizace a kontrolek</w:t>
      </w:r>
    </w:p>
    <w:p w:rsidR="002123B3" w:rsidRPr="002C093C" w:rsidRDefault="00B11D58" w:rsidP="002C093C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start zařízení, kontrola usměrňovače, kontrola automatického přepínání a synchronizace bypassu</w:t>
      </w:r>
    </w:p>
    <w:p w:rsidR="00B11D58" w:rsidRPr="002C093C" w:rsidRDefault="00B11D58" w:rsidP="002C093C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kontrola usměrňovače – měření a eventuální nastavení nabíjecího napětí, kontrola a nastavení bateriového </w:t>
      </w:r>
      <w:r w:rsidR="00436938" w:rsidRPr="002C093C">
        <w:rPr>
          <w:rFonts w:ascii="Arial" w:hAnsi="Arial" w:cs="Arial"/>
          <w:sz w:val="20"/>
          <w:szCs w:val="20"/>
        </w:rPr>
        <w:t>pře</w:t>
      </w:r>
      <w:r w:rsidR="00334D41" w:rsidRPr="002C093C">
        <w:rPr>
          <w:rFonts w:ascii="Arial" w:hAnsi="Arial" w:cs="Arial"/>
          <w:sz w:val="20"/>
          <w:szCs w:val="20"/>
        </w:rPr>
        <w:t>d</w:t>
      </w:r>
      <w:r w:rsidR="00436938" w:rsidRPr="002C093C">
        <w:rPr>
          <w:rFonts w:ascii="Arial" w:hAnsi="Arial" w:cs="Arial"/>
          <w:sz w:val="20"/>
          <w:szCs w:val="20"/>
        </w:rPr>
        <w:t>alarmu</w:t>
      </w:r>
    </w:p>
    <w:p w:rsidR="00B11D58" w:rsidRPr="002C093C" w:rsidRDefault="00436938" w:rsidP="002C093C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kontrola akumulátorů – kontrola mechanické deformace, měření a kontrola napětí jednotlivých článků, celkový test včetně kontroly vzrůstu, nebo poklesu napětí, vypracování protokolu</w:t>
      </w:r>
    </w:p>
    <w:p w:rsidR="00436938" w:rsidRPr="002C093C" w:rsidRDefault="00436938" w:rsidP="002C093C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kontrola střídače – přezkoušení výkonových dílů, vyčištění</w:t>
      </w:r>
      <w:r w:rsidR="00AF617F" w:rsidRPr="002C093C">
        <w:rPr>
          <w:rFonts w:ascii="Arial" w:hAnsi="Arial" w:cs="Arial"/>
          <w:sz w:val="20"/>
          <w:szCs w:val="20"/>
        </w:rPr>
        <w:t>, kontrola a případné nastavení výstupního napětí a frekvence na všech fázích</w:t>
      </w:r>
    </w:p>
    <w:p w:rsidR="00AF617F" w:rsidRPr="002C093C" w:rsidRDefault="00AF617F" w:rsidP="002C093C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simulace poruch, kontrola hlášení poruchových stavů, kontrola funkčnosti teplotních čidel</w:t>
      </w:r>
    </w:p>
    <w:p w:rsidR="00AF617F" w:rsidRPr="002C093C" w:rsidRDefault="003B6B78" w:rsidP="002C093C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kontrola UPS přes PC, kontrola softwaru (jeho případná aktualizace), výčet</w:t>
      </w:r>
      <w:r w:rsidR="00334D41" w:rsidRPr="002C093C">
        <w:rPr>
          <w:rFonts w:ascii="Arial" w:hAnsi="Arial" w:cs="Arial"/>
          <w:sz w:val="20"/>
          <w:szCs w:val="20"/>
        </w:rPr>
        <w:t xml:space="preserve"> </w:t>
      </w:r>
      <w:r w:rsidRPr="002C093C">
        <w:rPr>
          <w:rFonts w:ascii="Arial" w:hAnsi="Arial" w:cs="Arial"/>
          <w:sz w:val="20"/>
          <w:szCs w:val="20"/>
        </w:rPr>
        <w:t>paměti událostí a jejich kontrola s případnou eliminací závažných stavů</w:t>
      </w:r>
    </w:p>
    <w:p w:rsidR="003B6B78" w:rsidRPr="002C093C" w:rsidRDefault="003B6B78" w:rsidP="002C093C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vypracování servisního protokolu</w:t>
      </w:r>
    </w:p>
    <w:p w:rsidR="00716F3B" w:rsidRPr="002C093C" w:rsidRDefault="00716F3B" w:rsidP="002C093C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716F3B" w:rsidRPr="002C093C" w:rsidRDefault="00716F3B" w:rsidP="00716F3B">
      <w:pPr>
        <w:pStyle w:val="Default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Ostatní servisní činnosti a opravy:</w:t>
      </w:r>
    </w:p>
    <w:p w:rsidR="00DB2739" w:rsidRPr="002C093C" w:rsidRDefault="00DB2739" w:rsidP="002C093C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detekce a diagnostika závad UPS</w:t>
      </w:r>
    </w:p>
    <w:p w:rsidR="00716F3B" w:rsidRPr="002C093C" w:rsidRDefault="006A1B70" w:rsidP="002C093C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lastRenderedPageBreak/>
        <w:t>demontáž vadných dílů</w:t>
      </w:r>
    </w:p>
    <w:p w:rsidR="006A1B70" w:rsidRPr="002C093C" w:rsidRDefault="006A1B70" w:rsidP="002C093C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montáž nových dílů</w:t>
      </w:r>
    </w:p>
    <w:p w:rsidR="006A1B70" w:rsidRPr="002C093C" w:rsidRDefault="006A1B70" w:rsidP="002C093C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provozní zkouška UPS po opravě</w:t>
      </w:r>
    </w:p>
    <w:p w:rsidR="006A1B70" w:rsidRPr="002C093C" w:rsidRDefault="006A1B70" w:rsidP="002C093C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odvoz a ekologická likvidace vadných dílů, nebo celých zdrojů UPS</w:t>
      </w:r>
    </w:p>
    <w:p w:rsidR="003B6B78" w:rsidRPr="002C093C" w:rsidRDefault="003B6B78" w:rsidP="002C093C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6A1B70" w:rsidRPr="002C093C" w:rsidRDefault="003B6B78" w:rsidP="002C093C">
      <w:pPr>
        <w:pStyle w:val="Defaul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C093C">
        <w:rPr>
          <w:rFonts w:ascii="Arial" w:hAnsi="Arial" w:cs="Arial"/>
          <w:b/>
          <w:sz w:val="20"/>
          <w:szCs w:val="20"/>
          <w:u w:val="single"/>
        </w:rPr>
        <w:t xml:space="preserve">Záložní zdroje </w:t>
      </w:r>
      <w:r w:rsidR="001C2D0B" w:rsidRPr="002C093C">
        <w:rPr>
          <w:rFonts w:ascii="Arial" w:hAnsi="Arial" w:cs="Arial"/>
          <w:b/>
          <w:sz w:val="20"/>
          <w:szCs w:val="20"/>
          <w:u w:val="single"/>
        </w:rPr>
        <w:t>–</w:t>
      </w:r>
      <w:r w:rsidRPr="002C093C">
        <w:rPr>
          <w:rFonts w:ascii="Arial" w:hAnsi="Arial" w:cs="Arial"/>
          <w:b/>
          <w:sz w:val="20"/>
          <w:szCs w:val="20"/>
          <w:u w:val="single"/>
        </w:rPr>
        <w:t xml:space="preserve"> dieselagregáty</w:t>
      </w:r>
    </w:p>
    <w:p w:rsidR="00EA1CCB" w:rsidRPr="002C093C" w:rsidRDefault="00EA1CCB" w:rsidP="00EA1CCB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A1CCB">
        <w:rPr>
          <w:rFonts w:ascii="Arial" w:hAnsi="Arial" w:cs="Arial"/>
          <w:sz w:val="20"/>
          <w:szCs w:val="20"/>
        </w:rPr>
        <w:t>V rámci komplexní roční kontroly bude provedeno:</w:t>
      </w:r>
    </w:p>
    <w:p w:rsidR="00DA7D3C" w:rsidRPr="002C093C" w:rsidRDefault="001C2D0B" w:rsidP="00EA1CCB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výměna oleje, olejových, palivových a vzduchových filtrů, výměna chladícího média, výměna klínového řemene, </w:t>
      </w:r>
      <w:r w:rsidR="00EB5652" w:rsidRPr="002C093C">
        <w:rPr>
          <w:rFonts w:ascii="Arial" w:hAnsi="Arial" w:cs="Arial"/>
          <w:sz w:val="20"/>
          <w:szCs w:val="20"/>
        </w:rPr>
        <w:t>kontrola snímačů, regulátorů, alternátoru, startéru a startovacích akumulátorů, kontrola palivového čerpadla, těsnosti potrubí</w:t>
      </w:r>
      <w:r w:rsidR="00DA7D3C" w:rsidRPr="002C093C">
        <w:rPr>
          <w:rFonts w:ascii="Arial" w:hAnsi="Arial" w:cs="Arial"/>
          <w:sz w:val="20"/>
          <w:szCs w:val="20"/>
        </w:rPr>
        <w:t>, předehřevu, kontrola těsnosti výfukového potrubí</w:t>
      </w:r>
      <w:r w:rsidR="00FF4649" w:rsidRPr="002C093C">
        <w:rPr>
          <w:rFonts w:ascii="Arial" w:hAnsi="Arial" w:cs="Arial"/>
          <w:sz w:val="20"/>
          <w:szCs w:val="20"/>
        </w:rPr>
        <w:t xml:space="preserve">, </w:t>
      </w:r>
      <w:r w:rsidR="00334D41" w:rsidRPr="002C093C">
        <w:rPr>
          <w:rFonts w:ascii="Arial" w:hAnsi="Arial" w:cs="Arial"/>
          <w:sz w:val="20"/>
          <w:szCs w:val="20"/>
        </w:rPr>
        <w:t xml:space="preserve">kontrola spalinových cest, </w:t>
      </w:r>
      <w:r w:rsidR="00FF4649" w:rsidRPr="002C093C">
        <w:rPr>
          <w:rFonts w:ascii="Arial" w:hAnsi="Arial" w:cs="Arial"/>
          <w:sz w:val="20"/>
          <w:szCs w:val="20"/>
        </w:rPr>
        <w:t>kontrola dotažení šroubových spojů na motoru</w:t>
      </w:r>
    </w:p>
    <w:p w:rsidR="001C2D0B" w:rsidRPr="002C093C" w:rsidRDefault="001C2D0B" w:rsidP="002C093C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seřízení otáček, kontrola izolace rotoru generátoru, kontrola statorového vinutí, kontrola ložisek generátoru</w:t>
      </w:r>
      <w:r w:rsidR="007C4D39" w:rsidRPr="002C093C">
        <w:rPr>
          <w:rFonts w:ascii="Arial" w:hAnsi="Arial" w:cs="Arial"/>
          <w:sz w:val="20"/>
          <w:szCs w:val="20"/>
        </w:rPr>
        <w:t xml:space="preserve"> a jejich promazání</w:t>
      </w:r>
    </w:p>
    <w:p w:rsidR="00EB5652" w:rsidRPr="002C093C" w:rsidRDefault="00EB5652" w:rsidP="002C093C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nastavení paramet</w:t>
      </w:r>
      <w:r w:rsidR="007C4D39" w:rsidRPr="002C093C">
        <w:rPr>
          <w:rFonts w:ascii="Arial" w:hAnsi="Arial" w:cs="Arial"/>
          <w:sz w:val="20"/>
          <w:szCs w:val="20"/>
        </w:rPr>
        <w:t>rů generátoru</w:t>
      </w:r>
      <w:r w:rsidRPr="002C093C">
        <w:rPr>
          <w:rFonts w:ascii="Arial" w:hAnsi="Arial" w:cs="Arial"/>
          <w:sz w:val="20"/>
          <w:szCs w:val="20"/>
        </w:rPr>
        <w:t>, nastavení regulátoru napětí</w:t>
      </w:r>
    </w:p>
    <w:p w:rsidR="00EB5652" w:rsidRPr="002C093C" w:rsidRDefault="00EB5652" w:rsidP="002C093C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kontrola parametrů řídící jednotky</w:t>
      </w:r>
      <w:r w:rsidR="00DA7D3C" w:rsidRPr="002C093C">
        <w:rPr>
          <w:rFonts w:ascii="Arial" w:hAnsi="Arial" w:cs="Arial"/>
          <w:sz w:val="20"/>
          <w:szCs w:val="20"/>
        </w:rPr>
        <w:t>, stažení údajů o provozu generátoru, jejich analýza, kontrola jednotlivých režimů</w:t>
      </w:r>
      <w:r w:rsidR="007C4D39" w:rsidRPr="002C093C">
        <w:rPr>
          <w:rFonts w:ascii="Arial" w:hAnsi="Arial" w:cs="Arial"/>
          <w:sz w:val="20"/>
          <w:szCs w:val="20"/>
        </w:rPr>
        <w:t>, monitorovacího zařízení, havarijních a měřících čidel, kontrola dálkového monitoringu</w:t>
      </w:r>
    </w:p>
    <w:p w:rsidR="00DA7D3C" w:rsidRPr="002C093C" w:rsidRDefault="00DA7D3C" w:rsidP="002C093C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kontrola silových částí a kabelového vedení, dotažení spojů</w:t>
      </w:r>
    </w:p>
    <w:p w:rsidR="007C4D39" w:rsidRPr="002C093C" w:rsidRDefault="007C4D39" w:rsidP="002C093C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kontrola spojení jednotlivých panelů kapotáže, protihlukových</w:t>
      </w:r>
      <w:r w:rsidR="00FF4649" w:rsidRPr="002C093C">
        <w:rPr>
          <w:rFonts w:ascii="Arial" w:hAnsi="Arial" w:cs="Arial"/>
          <w:sz w:val="20"/>
          <w:szCs w:val="20"/>
        </w:rPr>
        <w:t xml:space="preserve"> panelů, závěsu dveří, ochranné pospojení </w:t>
      </w:r>
      <w:r w:rsidRPr="002C093C">
        <w:rPr>
          <w:rFonts w:ascii="Arial" w:hAnsi="Arial" w:cs="Arial"/>
          <w:sz w:val="20"/>
          <w:szCs w:val="20"/>
        </w:rPr>
        <w:t>kapotáže</w:t>
      </w:r>
    </w:p>
    <w:p w:rsidR="00FF4649" w:rsidRPr="002C093C" w:rsidRDefault="00FF4649" w:rsidP="002C093C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vypracování servisního protokolu a zápis o kontrole do servisní knížky</w:t>
      </w:r>
    </w:p>
    <w:p w:rsidR="006A1B70" w:rsidRPr="002C093C" w:rsidRDefault="006A1B70" w:rsidP="001C2D0B">
      <w:pPr>
        <w:pStyle w:val="Default"/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odvoz a ekologická likvidace provozních náplní a filtrů</w:t>
      </w:r>
    </w:p>
    <w:p w:rsidR="00800EAE" w:rsidRPr="002C093C" w:rsidRDefault="00800EAE" w:rsidP="008D1A2B">
      <w:pPr>
        <w:pStyle w:val="Default"/>
        <w:rPr>
          <w:rFonts w:ascii="Arial" w:hAnsi="Arial" w:cs="Arial"/>
          <w:sz w:val="20"/>
          <w:szCs w:val="20"/>
        </w:rPr>
      </w:pPr>
    </w:p>
    <w:p w:rsidR="006A1B70" w:rsidRPr="002C093C" w:rsidRDefault="006A1B70" w:rsidP="006A1B70">
      <w:pPr>
        <w:pStyle w:val="Default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Ostatní servisní činnosti a opravy:</w:t>
      </w:r>
    </w:p>
    <w:p w:rsidR="00DB2739" w:rsidRPr="002C093C" w:rsidRDefault="00DB2739" w:rsidP="00DB2739">
      <w:pPr>
        <w:pStyle w:val="Default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detekce a diagnostika závad dieselagregátů</w:t>
      </w:r>
    </w:p>
    <w:p w:rsidR="006A1B70" w:rsidRPr="002C093C" w:rsidRDefault="006A1B70" w:rsidP="006A1B70">
      <w:pPr>
        <w:pStyle w:val="Default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demontáž vadných dílů</w:t>
      </w:r>
    </w:p>
    <w:p w:rsidR="006A1B70" w:rsidRPr="002C093C" w:rsidRDefault="006A1B70" w:rsidP="006A1B70">
      <w:pPr>
        <w:pStyle w:val="Default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montáž nových dílů</w:t>
      </w:r>
    </w:p>
    <w:p w:rsidR="006A1B70" w:rsidRPr="002C093C" w:rsidRDefault="006A1B70" w:rsidP="006A1B70">
      <w:pPr>
        <w:pStyle w:val="Default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provozní zkouška dieselagregátu po opravě</w:t>
      </w:r>
    </w:p>
    <w:p w:rsidR="006A1B70" w:rsidRPr="002C093C" w:rsidRDefault="006A1B70" w:rsidP="006A1B70">
      <w:pPr>
        <w:pStyle w:val="Default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odvoz a ekologická likvidace vadných dílů</w:t>
      </w:r>
    </w:p>
    <w:p w:rsidR="00EA6AEF" w:rsidRPr="002C093C" w:rsidRDefault="00EA6AEF" w:rsidP="008D1A2B">
      <w:pPr>
        <w:pStyle w:val="Default"/>
        <w:spacing w:after="147"/>
        <w:rPr>
          <w:rFonts w:ascii="Arial" w:hAnsi="Arial" w:cs="Arial"/>
          <w:sz w:val="20"/>
          <w:szCs w:val="20"/>
        </w:rPr>
      </w:pPr>
    </w:p>
    <w:p w:rsidR="00327239" w:rsidRPr="002C093C" w:rsidRDefault="001C711D" w:rsidP="00327239">
      <w:pPr>
        <w:spacing w:before="120"/>
        <w:rPr>
          <w:rFonts w:ascii="Arial" w:hAnsi="Arial" w:cs="Arial"/>
          <w:b/>
          <w:sz w:val="20"/>
          <w:szCs w:val="20"/>
        </w:rPr>
      </w:pPr>
      <w:r w:rsidRPr="002C093C">
        <w:rPr>
          <w:rFonts w:ascii="Arial" w:hAnsi="Arial" w:cs="Arial"/>
          <w:b/>
          <w:iCs/>
          <w:sz w:val="20"/>
          <w:szCs w:val="20"/>
        </w:rPr>
        <w:t>Místo</w:t>
      </w:r>
      <w:r w:rsidRPr="002C093C">
        <w:rPr>
          <w:rFonts w:ascii="Arial" w:hAnsi="Arial" w:cs="Arial"/>
          <w:b/>
          <w:sz w:val="20"/>
          <w:szCs w:val="20"/>
        </w:rPr>
        <w:t xml:space="preserve"> plnění:</w:t>
      </w:r>
    </w:p>
    <w:p w:rsidR="00A8191A" w:rsidRPr="002C093C" w:rsidRDefault="00A8191A" w:rsidP="00327239">
      <w:pPr>
        <w:spacing w:before="120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Místem plnění jsou níže uvedené objekty Českého rozhlasu: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 xml:space="preserve">Český rozhlas, </w:t>
      </w:r>
      <w:r w:rsidR="00AF76DC" w:rsidRPr="002C093C">
        <w:rPr>
          <w:rFonts w:ascii="Arial" w:hAnsi="Arial" w:cs="Arial"/>
          <w:sz w:val="20"/>
          <w:szCs w:val="20"/>
        </w:rPr>
        <w:t>Římská 15</w:t>
      </w:r>
      <w:r w:rsidRPr="00440C88">
        <w:rPr>
          <w:rFonts w:ascii="Arial" w:hAnsi="Arial" w:cs="Arial"/>
          <w:sz w:val="20"/>
          <w:szCs w:val="20"/>
        </w:rPr>
        <w:t>, Praha 2, PSČ 120 99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Vinohradská 12, Praha 2, PSČ 120 99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Hybešova 10, Praha 8 Karlín, PSĆ 186 76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Beethovenova 4, Brno, PSĆ 657 42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Osvoboditelů 187, Zlín, PSČ 760 01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Dr. Šmerala 2, Ostrava, PSĆ 702 00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Horní náměstí 21, Olomouc, PSĆ 771 06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Masarykovo náměstí 42, Jihlava, PSĆ 586 01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Havlíčkova 1, Hradec Králové, PSČ 501 01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Sv. Anežky České 29, Pardubice, PSČ 530 02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U Tří lvů 1, České Budějovice, PSČ 370 01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nám. Míru 10, Plzeň, PSČ 301 00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Zítkova 3, Karlovy Vary, PSČ 360 01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Na Schodech 10, Ústí nad Labem, PSČ 400 01</w:t>
      </w:r>
    </w:p>
    <w:p w:rsidR="00440C88" w:rsidRPr="00440C88" w:rsidRDefault="00440C88" w:rsidP="00440C88">
      <w:pPr>
        <w:pStyle w:val="Odstavecseseznamem"/>
        <w:numPr>
          <w:ilvl w:val="0"/>
          <w:numId w:val="21"/>
        </w:numPr>
        <w:tabs>
          <w:tab w:val="left" w:pos="567"/>
        </w:tabs>
        <w:outlineLvl w:val="1"/>
        <w:rPr>
          <w:rFonts w:ascii="Arial" w:hAnsi="Arial" w:cs="Arial"/>
          <w:sz w:val="20"/>
          <w:szCs w:val="20"/>
        </w:rPr>
      </w:pPr>
      <w:r w:rsidRPr="00440C88">
        <w:rPr>
          <w:rFonts w:ascii="Arial" w:hAnsi="Arial" w:cs="Arial"/>
          <w:sz w:val="20"/>
          <w:szCs w:val="20"/>
        </w:rPr>
        <w:t>Český rozhlas, Modrá 1048, Liberec, PSČ 460 06</w:t>
      </w:r>
    </w:p>
    <w:p w:rsidR="00A8191A" w:rsidRPr="002C093C" w:rsidRDefault="00A8191A" w:rsidP="00A8191A">
      <w:pPr>
        <w:ind w:left="720"/>
        <w:rPr>
          <w:rFonts w:ascii="Arial" w:hAnsi="Arial" w:cs="Arial"/>
          <w:sz w:val="20"/>
          <w:szCs w:val="20"/>
        </w:rPr>
      </w:pPr>
    </w:p>
    <w:p w:rsidR="004609D9" w:rsidRPr="002C093C" w:rsidRDefault="00FC46FD" w:rsidP="00327239">
      <w:pPr>
        <w:pStyle w:val="Nadpis2"/>
        <w:spacing w:before="120" w:after="0"/>
        <w:rPr>
          <w:sz w:val="20"/>
          <w:szCs w:val="20"/>
        </w:rPr>
      </w:pPr>
      <w:r w:rsidRPr="002C093C">
        <w:rPr>
          <w:i w:val="0"/>
          <w:iCs w:val="0"/>
          <w:sz w:val="20"/>
          <w:szCs w:val="20"/>
        </w:rPr>
        <w:t>Doba</w:t>
      </w:r>
      <w:r w:rsidRPr="002C093C">
        <w:rPr>
          <w:sz w:val="20"/>
          <w:szCs w:val="20"/>
        </w:rPr>
        <w:t xml:space="preserve"> </w:t>
      </w:r>
      <w:r w:rsidRPr="002C093C">
        <w:rPr>
          <w:i w:val="0"/>
          <w:sz w:val="20"/>
          <w:szCs w:val="20"/>
        </w:rPr>
        <w:t>plnění:</w:t>
      </w:r>
      <w:r w:rsidRPr="002C093C">
        <w:rPr>
          <w:sz w:val="20"/>
          <w:szCs w:val="20"/>
        </w:rPr>
        <w:t xml:space="preserve"> </w:t>
      </w:r>
    </w:p>
    <w:p w:rsidR="005B2EB4" w:rsidRPr="002C093C" w:rsidRDefault="005B2EB4" w:rsidP="005B2EB4">
      <w:pPr>
        <w:pStyle w:val="Default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Předpokládané z</w:t>
      </w:r>
      <w:r w:rsidR="0016405F" w:rsidRPr="002C093C">
        <w:rPr>
          <w:rFonts w:ascii="Arial" w:hAnsi="Arial" w:cs="Arial"/>
          <w:sz w:val="20"/>
          <w:szCs w:val="20"/>
        </w:rPr>
        <w:t>ahájení plnění</w:t>
      </w:r>
      <w:r w:rsidR="00AF76DC">
        <w:rPr>
          <w:rFonts w:ascii="Arial" w:hAnsi="Arial" w:cs="Arial"/>
          <w:sz w:val="20"/>
          <w:szCs w:val="20"/>
        </w:rPr>
        <w:t xml:space="preserve"> zakázky</w:t>
      </w:r>
      <w:r w:rsidR="0016405F" w:rsidRPr="002C093C">
        <w:rPr>
          <w:rFonts w:ascii="Arial" w:hAnsi="Arial" w:cs="Arial"/>
          <w:sz w:val="20"/>
          <w:szCs w:val="20"/>
        </w:rPr>
        <w:t>:</w:t>
      </w:r>
      <w:r w:rsidR="00DB0C8C">
        <w:rPr>
          <w:rFonts w:ascii="Arial" w:hAnsi="Arial" w:cs="Arial"/>
          <w:sz w:val="20"/>
          <w:szCs w:val="20"/>
        </w:rPr>
        <w:t xml:space="preserve"> </w:t>
      </w:r>
      <w:r w:rsidR="000C01BF">
        <w:rPr>
          <w:rFonts w:ascii="Arial" w:hAnsi="Arial" w:cs="Arial"/>
          <w:sz w:val="20"/>
          <w:szCs w:val="20"/>
        </w:rPr>
        <w:t>září / říjen</w:t>
      </w:r>
      <w:r w:rsidR="00DB0C8C">
        <w:rPr>
          <w:rFonts w:ascii="Arial" w:hAnsi="Arial" w:cs="Arial"/>
          <w:sz w:val="20"/>
          <w:szCs w:val="20"/>
        </w:rPr>
        <w:t xml:space="preserve"> 2014</w:t>
      </w:r>
    </w:p>
    <w:p w:rsidR="005B2EB4" w:rsidRPr="002C093C" w:rsidRDefault="00F94AFB" w:rsidP="002C093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U</w:t>
      </w:r>
      <w:r w:rsidR="001C5745" w:rsidRPr="002C093C">
        <w:rPr>
          <w:rFonts w:ascii="Arial" w:hAnsi="Arial" w:cs="Arial"/>
          <w:sz w:val="20"/>
          <w:szCs w:val="20"/>
        </w:rPr>
        <w:t>končení plnění: 48 měsíců</w:t>
      </w:r>
      <w:r w:rsidR="005B2EB4" w:rsidRPr="002C093C">
        <w:rPr>
          <w:rFonts w:ascii="Arial" w:hAnsi="Arial" w:cs="Arial"/>
          <w:sz w:val="20"/>
          <w:szCs w:val="20"/>
        </w:rPr>
        <w:t xml:space="preserve"> od </w:t>
      </w:r>
      <w:r w:rsidR="008F3166">
        <w:rPr>
          <w:rFonts w:ascii="Arial" w:hAnsi="Arial" w:cs="Arial"/>
          <w:sz w:val="20"/>
          <w:szCs w:val="20"/>
        </w:rPr>
        <w:t>podpisu smlouvy</w:t>
      </w:r>
      <w:r w:rsidR="005B2EB4" w:rsidRPr="002C093C">
        <w:rPr>
          <w:rFonts w:ascii="Arial" w:hAnsi="Arial" w:cs="Arial"/>
          <w:sz w:val="20"/>
          <w:szCs w:val="20"/>
        </w:rPr>
        <w:t xml:space="preserve"> </w:t>
      </w:r>
    </w:p>
    <w:p w:rsidR="001C711D" w:rsidRPr="002C093C" w:rsidRDefault="001C711D" w:rsidP="00327239">
      <w:pPr>
        <w:pStyle w:val="Nadpis1"/>
        <w:numPr>
          <w:ilvl w:val="0"/>
          <w:numId w:val="20"/>
        </w:numPr>
        <w:shd w:val="clear" w:color="auto" w:fill="DBE5F1"/>
        <w:ind w:left="0" w:firstLine="567"/>
        <w:jc w:val="center"/>
        <w:rPr>
          <w:sz w:val="24"/>
          <w:szCs w:val="24"/>
        </w:rPr>
      </w:pPr>
      <w:r w:rsidRPr="002C093C">
        <w:rPr>
          <w:sz w:val="24"/>
          <w:szCs w:val="24"/>
        </w:rPr>
        <w:t>DALŠÍ POŽADAVKY NA PLNĚNÍ ZAKÁZKY</w:t>
      </w:r>
    </w:p>
    <w:p w:rsidR="00327239" w:rsidRPr="002C093C" w:rsidRDefault="00327239" w:rsidP="001C711D">
      <w:pPr>
        <w:rPr>
          <w:rFonts w:ascii="Arial" w:hAnsi="Arial" w:cs="Arial"/>
          <w:b/>
        </w:rPr>
      </w:pPr>
    </w:p>
    <w:p w:rsidR="001A7E52" w:rsidRPr="00AF76DC" w:rsidRDefault="001C711D" w:rsidP="00AF76DC">
      <w:pPr>
        <w:rPr>
          <w:rFonts w:ascii="Arial" w:hAnsi="Arial" w:cs="Arial"/>
        </w:rPr>
      </w:pPr>
      <w:r w:rsidRPr="002C093C">
        <w:rPr>
          <w:rFonts w:ascii="Arial" w:hAnsi="Arial" w:cs="Arial"/>
          <w:b/>
        </w:rPr>
        <w:t>Požadované platební</w:t>
      </w:r>
      <w:r w:rsidRPr="002C093C">
        <w:rPr>
          <w:rFonts w:ascii="Arial" w:hAnsi="Arial" w:cs="Arial"/>
        </w:rPr>
        <w:t xml:space="preserve"> </w:t>
      </w:r>
      <w:r w:rsidRPr="002C093C">
        <w:rPr>
          <w:rFonts w:ascii="Arial" w:hAnsi="Arial" w:cs="Arial"/>
          <w:b/>
          <w:bCs/>
        </w:rPr>
        <w:t>podmínky</w:t>
      </w:r>
      <w:r w:rsidRPr="002C093C">
        <w:rPr>
          <w:rFonts w:ascii="Arial" w:hAnsi="Arial" w:cs="Arial"/>
        </w:rPr>
        <w:t xml:space="preserve">: </w:t>
      </w:r>
    </w:p>
    <w:p w:rsidR="00225A3F" w:rsidRPr="00437003" w:rsidRDefault="00225A3F" w:rsidP="00225A3F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437003">
        <w:rPr>
          <w:rFonts w:ascii="Arial" w:hAnsi="Arial" w:cs="Arial"/>
          <w:sz w:val="20"/>
          <w:szCs w:val="20"/>
        </w:rPr>
        <w:t xml:space="preserve">Úhrada za plnění veřejné zakázky bude prováděna v českých korunách, případně v jiné měně platné v budoucnu na území České republiky při přechodu českých korun na tuto měnu. </w:t>
      </w:r>
      <w:r w:rsidR="00CA0D40" w:rsidRPr="00437003">
        <w:rPr>
          <w:rFonts w:ascii="Arial" w:hAnsi="Arial" w:cs="Arial"/>
          <w:sz w:val="20"/>
          <w:szCs w:val="20"/>
        </w:rPr>
        <w:t xml:space="preserve">Dílčí fakturace proběhne vždy na základě </w:t>
      </w:r>
      <w:r w:rsidR="00437003" w:rsidRPr="00437003">
        <w:rPr>
          <w:rFonts w:ascii="Arial" w:hAnsi="Arial" w:cs="Arial"/>
          <w:sz w:val="20"/>
          <w:szCs w:val="20"/>
        </w:rPr>
        <w:t xml:space="preserve">daňového dokladu (faktury) a </w:t>
      </w:r>
      <w:r w:rsidR="00CA0D40" w:rsidRPr="00437003">
        <w:rPr>
          <w:rFonts w:ascii="Arial" w:hAnsi="Arial" w:cs="Arial"/>
          <w:sz w:val="20"/>
          <w:szCs w:val="20"/>
        </w:rPr>
        <w:t>odsouhlasených dokumentů potvrzujících řádné a včasné poskytnutí služeb (součástí musí být revizní/servisní protokol).</w:t>
      </w:r>
    </w:p>
    <w:p w:rsidR="00463CBC" w:rsidRPr="002C093C" w:rsidRDefault="00463CBC" w:rsidP="00A007ED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lastRenderedPageBreak/>
        <w:t>Faktura je splatná do 24 kalendářních dnů ode dne jejího vystavení zhotovitelem za předpokladu doručení faktury objednateli do 3 dnů ode dne jejího vystavení na fakturační adresu, kterou je sídlo objednatele. V případě pozdějšího doručení faktury bude její splatnost 21 kalendářních dnů ode dne skutečného doručení faktury objednateli. Faktura bude uhrazena převodem na bankovní účet zhotovitele, který zhotovitel objednatel</w:t>
      </w:r>
      <w:r w:rsidR="005245BC">
        <w:rPr>
          <w:rFonts w:ascii="Arial" w:hAnsi="Arial" w:cs="Arial"/>
          <w:sz w:val="20"/>
          <w:szCs w:val="20"/>
        </w:rPr>
        <w:t>i sdělí</w:t>
      </w:r>
      <w:r w:rsidRPr="002C093C">
        <w:rPr>
          <w:rFonts w:ascii="Arial" w:hAnsi="Arial" w:cs="Arial"/>
          <w:sz w:val="20"/>
          <w:szCs w:val="20"/>
        </w:rPr>
        <w:t>.</w:t>
      </w:r>
    </w:p>
    <w:p w:rsidR="00225A3F" w:rsidRPr="002C093C" w:rsidRDefault="00225A3F" w:rsidP="00A007ED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Veškeré daňové doklady musí obsahovat náležitosti podle zákona č. 235/2004 Sb., o dani z přidané hodnoty, ve znění pozdějších předpisů (dále „zákon o DPH“). V případě, že účetní doklady nebudou mít odpovídající náležitosti, je zadavatel oprávněn zaslat je zpět dodavateli k doplnění, aniž</w:t>
      </w:r>
      <w:r w:rsidR="00463CBC" w:rsidRPr="002C093C">
        <w:rPr>
          <w:rFonts w:ascii="Arial" w:hAnsi="Arial" w:cs="Arial"/>
          <w:sz w:val="20"/>
          <w:szCs w:val="20"/>
        </w:rPr>
        <w:t xml:space="preserve"> se tak</w:t>
      </w:r>
      <w:r w:rsidR="00E65237" w:rsidRPr="002C093C">
        <w:rPr>
          <w:rFonts w:ascii="Arial" w:hAnsi="Arial" w:cs="Arial"/>
          <w:sz w:val="20"/>
          <w:szCs w:val="20"/>
        </w:rPr>
        <w:t xml:space="preserve"> </w:t>
      </w:r>
      <w:r w:rsidR="00463CBC" w:rsidRPr="002C093C">
        <w:rPr>
          <w:rFonts w:ascii="Arial" w:hAnsi="Arial" w:cs="Arial"/>
          <w:sz w:val="20"/>
          <w:szCs w:val="20"/>
        </w:rPr>
        <w:t>dostane</w:t>
      </w:r>
      <w:r w:rsidR="00E65237" w:rsidRPr="002C093C">
        <w:rPr>
          <w:rFonts w:ascii="Arial" w:hAnsi="Arial" w:cs="Arial"/>
          <w:sz w:val="20"/>
          <w:szCs w:val="20"/>
        </w:rPr>
        <w:t xml:space="preserve"> </w:t>
      </w:r>
      <w:r w:rsidRPr="002C093C">
        <w:rPr>
          <w:rFonts w:ascii="Arial" w:hAnsi="Arial" w:cs="Arial"/>
          <w:sz w:val="20"/>
          <w:szCs w:val="20"/>
        </w:rPr>
        <w:t xml:space="preserve">do prodlení </w:t>
      </w:r>
      <w:r w:rsidR="00463CBC" w:rsidRPr="002C093C">
        <w:rPr>
          <w:rFonts w:ascii="Arial" w:hAnsi="Arial" w:cs="Arial"/>
          <w:sz w:val="20"/>
          <w:szCs w:val="20"/>
        </w:rPr>
        <w:t xml:space="preserve">se splatností; lhůta splatnosti </w:t>
      </w:r>
      <w:r w:rsidRPr="002C093C">
        <w:rPr>
          <w:rFonts w:ascii="Arial" w:hAnsi="Arial" w:cs="Arial"/>
          <w:sz w:val="20"/>
          <w:szCs w:val="20"/>
        </w:rPr>
        <w:t>počíná běžet znovu od opětovného zaslání náležitě doplněných či opravených dokladů zpět zadavateli.</w:t>
      </w:r>
    </w:p>
    <w:p w:rsidR="006B4215" w:rsidRPr="002C093C" w:rsidRDefault="006B4215" w:rsidP="00A007ED">
      <w:pPr>
        <w:autoSpaceDE w:val="0"/>
        <w:jc w:val="both"/>
        <w:rPr>
          <w:rFonts w:ascii="Arial" w:hAnsi="Arial" w:cs="Arial"/>
          <w:sz w:val="20"/>
        </w:rPr>
      </w:pPr>
    </w:p>
    <w:p w:rsidR="001A60ED" w:rsidRPr="002C093C" w:rsidRDefault="001A60ED" w:rsidP="00A007ED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Zadavatel neposkytne dodavateli jakékoliv zálohy.</w:t>
      </w:r>
    </w:p>
    <w:p w:rsidR="001A60ED" w:rsidRPr="002C093C" w:rsidRDefault="001A60ED" w:rsidP="00A007ED">
      <w:pPr>
        <w:spacing w:before="120"/>
        <w:jc w:val="both"/>
        <w:rPr>
          <w:rFonts w:ascii="Arial" w:hAnsi="Arial" w:cs="Arial"/>
          <w:b/>
        </w:rPr>
      </w:pPr>
      <w:r w:rsidRPr="002C093C">
        <w:rPr>
          <w:rFonts w:ascii="Arial" w:hAnsi="Arial" w:cs="Arial"/>
          <w:b/>
        </w:rPr>
        <w:t xml:space="preserve">Požadované smluvní podmínky </w:t>
      </w:r>
    </w:p>
    <w:p w:rsidR="00AF76DC" w:rsidRPr="007618B5" w:rsidRDefault="00AF76DC" w:rsidP="00A007E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618B5">
        <w:rPr>
          <w:rFonts w:ascii="Arial" w:hAnsi="Arial" w:cs="Arial"/>
          <w:sz w:val="20"/>
          <w:szCs w:val="20"/>
        </w:rPr>
        <w:t>Smluvní podmínky jsou uvedeny v návrhu rámcové smlouvy, který je přílohou č</w:t>
      </w:r>
      <w:r w:rsidRPr="004B694B">
        <w:rPr>
          <w:rFonts w:ascii="Arial" w:hAnsi="Arial" w:cs="Arial"/>
          <w:sz w:val="20"/>
          <w:szCs w:val="20"/>
        </w:rPr>
        <w:t>. 1 této</w:t>
      </w:r>
      <w:r w:rsidRPr="007618B5">
        <w:rPr>
          <w:rFonts w:ascii="Arial" w:hAnsi="Arial" w:cs="Arial"/>
          <w:sz w:val="20"/>
          <w:szCs w:val="20"/>
        </w:rPr>
        <w:t xml:space="preserve"> Výzvy.</w:t>
      </w:r>
      <w:r>
        <w:rPr>
          <w:rFonts w:ascii="Arial" w:hAnsi="Arial" w:cs="Arial"/>
          <w:sz w:val="20"/>
          <w:szCs w:val="20"/>
        </w:rPr>
        <w:t xml:space="preserve"> </w:t>
      </w:r>
    </w:p>
    <w:p w:rsidR="006A584F" w:rsidRDefault="006A584F" w:rsidP="00A007ED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Požadované </w:t>
      </w:r>
      <w:r w:rsidRPr="00E65237">
        <w:rPr>
          <w:rFonts w:ascii="Arial" w:hAnsi="Arial" w:cs="Arial"/>
          <w:b/>
          <w:bCs/>
        </w:rPr>
        <w:t>záruční</w:t>
      </w:r>
      <w:r w:rsidRPr="00E65237">
        <w:rPr>
          <w:rFonts w:ascii="Arial" w:hAnsi="Arial" w:cs="Arial"/>
          <w:bCs/>
          <w:sz w:val="18"/>
          <w:szCs w:val="18"/>
        </w:rPr>
        <w:t xml:space="preserve"> </w:t>
      </w:r>
      <w:r w:rsidRPr="00E65237">
        <w:rPr>
          <w:rFonts w:ascii="Arial" w:hAnsi="Arial" w:cs="Arial"/>
          <w:b/>
        </w:rPr>
        <w:t>podmínky</w:t>
      </w:r>
      <w:r>
        <w:rPr>
          <w:rFonts w:ascii="Arial" w:hAnsi="Arial" w:cs="Arial"/>
          <w:b/>
        </w:rPr>
        <w:t>:</w:t>
      </w:r>
      <w:r w:rsidRPr="001C711D">
        <w:rPr>
          <w:rFonts w:ascii="Arial" w:hAnsi="Arial" w:cs="Arial"/>
        </w:rPr>
        <w:t xml:space="preserve"> </w:t>
      </w:r>
    </w:p>
    <w:p w:rsidR="006A584F" w:rsidRPr="006A584F" w:rsidRDefault="00B96E47" w:rsidP="00A007ED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6A584F" w:rsidRPr="006A584F">
        <w:rPr>
          <w:rFonts w:ascii="Arial" w:hAnsi="Arial" w:cs="Arial"/>
          <w:sz w:val="20"/>
          <w:szCs w:val="20"/>
        </w:rPr>
        <w:t xml:space="preserve"> poskyt</w:t>
      </w:r>
      <w:r w:rsidR="005245BC">
        <w:rPr>
          <w:rFonts w:ascii="Arial" w:hAnsi="Arial" w:cs="Arial"/>
          <w:sz w:val="20"/>
          <w:szCs w:val="20"/>
        </w:rPr>
        <w:t>n</w:t>
      </w:r>
      <w:r w:rsidR="006A584F" w:rsidRPr="006A584F">
        <w:rPr>
          <w:rFonts w:ascii="Arial" w:hAnsi="Arial" w:cs="Arial"/>
          <w:sz w:val="20"/>
          <w:szCs w:val="20"/>
        </w:rPr>
        <w:t>e na provedené práce</w:t>
      </w:r>
      <w:r w:rsidR="005245BC">
        <w:rPr>
          <w:rFonts w:ascii="Arial" w:hAnsi="Arial" w:cs="Arial"/>
          <w:sz w:val="20"/>
          <w:szCs w:val="20"/>
        </w:rPr>
        <w:t xml:space="preserve">, jakož </w:t>
      </w:r>
      <w:r w:rsidR="000C01BF">
        <w:rPr>
          <w:rFonts w:ascii="Arial" w:hAnsi="Arial" w:cs="Arial"/>
          <w:sz w:val="20"/>
          <w:szCs w:val="20"/>
        </w:rPr>
        <w:t xml:space="preserve">i </w:t>
      </w:r>
      <w:r w:rsidR="006A584F" w:rsidRPr="006A584F">
        <w:rPr>
          <w:rFonts w:ascii="Arial" w:hAnsi="Arial" w:cs="Arial"/>
          <w:sz w:val="20"/>
          <w:szCs w:val="20"/>
        </w:rPr>
        <w:t xml:space="preserve">na nové díly a komponenty záruku za jakost v délce </w:t>
      </w:r>
      <w:r w:rsidR="005245BC">
        <w:rPr>
          <w:rFonts w:ascii="Arial" w:hAnsi="Arial" w:cs="Arial"/>
          <w:sz w:val="20"/>
          <w:szCs w:val="20"/>
        </w:rPr>
        <w:t>24</w:t>
      </w:r>
      <w:r w:rsidR="005245BC" w:rsidRPr="006A584F">
        <w:rPr>
          <w:rFonts w:ascii="Arial" w:hAnsi="Arial" w:cs="Arial"/>
          <w:sz w:val="20"/>
          <w:szCs w:val="20"/>
        </w:rPr>
        <w:t xml:space="preserve"> měsíců</w:t>
      </w:r>
      <w:r w:rsidR="005245BC">
        <w:rPr>
          <w:rFonts w:ascii="Arial" w:hAnsi="Arial" w:cs="Arial"/>
          <w:sz w:val="20"/>
          <w:szCs w:val="20"/>
        </w:rPr>
        <w:t>.</w:t>
      </w:r>
      <w:r w:rsidR="006A584F" w:rsidRPr="006A584F">
        <w:rPr>
          <w:rFonts w:ascii="Arial" w:hAnsi="Arial" w:cs="Arial"/>
          <w:sz w:val="20"/>
          <w:szCs w:val="20"/>
        </w:rPr>
        <w:t xml:space="preserve"> </w:t>
      </w:r>
    </w:p>
    <w:p w:rsidR="001A60ED" w:rsidRPr="002C093C" w:rsidRDefault="001A60ED" w:rsidP="00A007ED">
      <w:pPr>
        <w:spacing w:before="120"/>
        <w:jc w:val="both"/>
        <w:rPr>
          <w:rFonts w:ascii="Arial" w:hAnsi="Arial" w:cs="Arial"/>
          <w:b/>
          <w:bCs/>
        </w:rPr>
      </w:pPr>
      <w:r w:rsidRPr="002C093C">
        <w:rPr>
          <w:rFonts w:ascii="Arial" w:hAnsi="Arial" w:cs="Arial"/>
          <w:b/>
          <w:bCs/>
        </w:rPr>
        <w:t>Požadované sankční podmínky:</w:t>
      </w:r>
    </w:p>
    <w:p w:rsidR="00327239" w:rsidRPr="002C093C" w:rsidRDefault="006217C5" w:rsidP="00A007ED">
      <w:pPr>
        <w:jc w:val="both"/>
        <w:rPr>
          <w:rFonts w:ascii="Arial" w:hAnsi="Arial" w:cs="Arial"/>
          <w:sz w:val="20"/>
          <w:szCs w:val="20"/>
        </w:rPr>
      </w:pPr>
      <w:r w:rsidRPr="00A007ED">
        <w:rPr>
          <w:rFonts w:ascii="Arial" w:hAnsi="Arial" w:cs="Arial"/>
          <w:sz w:val="20"/>
          <w:szCs w:val="20"/>
        </w:rPr>
        <w:t xml:space="preserve">V případě prodlení dodavatele s nástupem </w:t>
      </w:r>
      <w:r w:rsidR="00A007ED" w:rsidRPr="00A007ED">
        <w:rPr>
          <w:rFonts w:ascii="Arial" w:hAnsi="Arial" w:cs="Arial"/>
          <w:sz w:val="20"/>
          <w:szCs w:val="20"/>
        </w:rPr>
        <w:t>na písemně sjednané poskytnutí služby</w:t>
      </w:r>
      <w:r w:rsidRPr="00A007ED">
        <w:rPr>
          <w:rFonts w:ascii="Arial" w:hAnsi="Arial" w:cs="Arial"/>
          <w:sz w:val="20"/>
          <w:szCs w:val="20"/>
        </w:rPr>
        <w:t xml:space="preserve"> má zadavatel</w:t>
      </w:r>
      <w:r w:rsidRPr="00070E23">
        <w:rPr>
          <w:rFonts w:ascii="Arial" w:hAnsi="Arial" w:cs="Arial"/>
          <w:sz w:val="20"/>
          <w:szCs w:val="20"/>
        </w:rPr>
        <w:t xml:space="preserve"> právo účtovat smluvní pokutu jednorázově 5.000,- Kč a za každý započatý den prodlení 1.000,- Kč</w:t>
      </w:r>
      <w:r w:rsidR="00AF76DC" w:rsidRPr="00070E23">
        <w:rPr>
          <w:rFonts w:ascii="Arial" w:hAnsi="Arial" w:cs="Arial"/>
          <w:sz w:val="20"/>
          <w:szCs w:val="20"/>
        </w:rPr>
        <w:t>.</w:t>
      </w:r>
    </w:p>
    <w:p w:rsidR="001A60ED" w:rsidRPr="002C093C" w:rsidRDefault="001A60ED" w:rsidP="00A007ED">
      <w:pPr>
        <w:spacing w:before="120"/>
        <w:jc w:val="both"/>
        <w:rPr>
          <w:rFonts w:ascii="Arial" w:hAnsi="Arial" w:cs="Arial"/>
          <w:b/>
          <w:bCs/>
        </w:rPr>
      </w:pPr>
      <w:r w:rsidRPr="002C093C">
        <w:rPr>
          <w:rFonts w:ascii="Arial" w:hAnsi="Arial" w:cs="Arial"/>
          <w:b/>
          <w:bCs/>
        </w:rPr>
        <w:t>Požadované dodací podmínky</w:t>
      </w:r>
    </w:p>
    <w:p w:rsidR="00203883" w:rsidRPr="00B96E47" w:rsidRDefault="00D5014E" w:rsidP="00A007ED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96E47">
        <w:rPr>
          <w:rFonts w:ascii="Arial" w:hAnsi="Arial" w:cs="Arial"/>
          <w:sz w:val="20"/>
          <w:szCs w:val="20"/>
        </w:rPr>
        <w:t>Dodavatel</w:t>
      </w:r>
      <w:r w:rsidR="0009254E" w:rsidRPr="00B96E47">
        <w:rPr>
          <w:rFonts w:ascii="Arial" w:hAnsi="Arial" w:cs="Arial"/>
          <w:sz w:val="20"/>
          <w:szCs w:val="20"/>
        </w:rPr>
        <w:t xml:space="preserve"> bude prov</w:t>
      </w:r>
      <w:r w:rsidR="009A372A" w:rsidRPr="00B96E47">
        <w:rPr>
          <w:rFonts w:ascii="Arial" w:hAnsi="Arial" w:cs="Arial"/>
          <w:sz w:val="20"/>
          <w:szCs w:val="20"/>
        </w:rPr>
        <w:t xml:space="preserve">ádět </w:t>
      </w:r>
      <w:r w:rsidR="00A007ED">
        <w:rPr>
          <w:rFonts w:ascii="Arial" w:hAnsi="Arial" w:cs="Arial"/>
          <w:sz w:val="20"/>
          <w:szCs w:val="20"/>
        </w:rPr>
        <w:t>revize</w:t>
      </w:r>
      <w:r w:rsidR="009563FC" w:rsidRPr="00B96E47">
        <w:rPr>
          <w:rFonts w:ascii="Arial" w:hAnsi="Arial" w:cs="Arial"/>
          <w:sz w:val="20"/>
          <w:szCs w:val="20"/>
        </w:rPr>
        <w:t xml:space="preserve"> a </w:t>
      </w:r>
      <w:r w:rsidR="00A007ED">
        <w:rPr>
          <w:rFonts w:ascii="Arial" w:hAnsi="Arial" w:cs="Arial"/>
          <w:sz w:val="20"/>
          <w:szCs w:val="20"/>
        </w:rPr>
        <w:t>servis</w:t>
      </w:r>
      <w:r w:rsidR="009563FC" w:rsidRPr="00B96E47">
        <w:rPr>
          <w:rFonts w:ascii="Arial" w:hAnsi="Arial" w:cs="Arial"/>
          <w:sz w:val="20"/>
          <w:szCs w:val="20"/>
        </w:rPr>
        <w:t xml:space="preserve"> záložních zdrojů</w:t>
      </w:r>
      <w:r w:rsidR="009A372A" w:rsidRPr="00B96E47">
        <w:rPr>
          <w:rFonts w:ascii="Arial" w:hAnsi="Arial" w:cs="Arial"/>
          <w:sz w:val="20"/>
          <w:szCs w:val="20"/>
        </w:rPr>
        <w:t xml:space="preserve"> v souladu s</w:t>
      </w:r>
      <w:r w:rsidR="0009254E" w:rsidRPr="00B96E47">
        <w:rPr>
          <w:rFonts w:ascii="Arial" w:hAnsi="Arial" w:cs="Arial"/>
          <w:sz w:val="20"/>
          <w:szCs w:val="20"/>
        </w:rPr>
        <w:t xml:space="preserve"> technickými </w:t>
      </w:r>
      <w:r w:rsidR="006C450D" w:rsidRPr="00B96E47">
        <w:rPr>
          <w:rFonts w:ascii="Arial" w:hAnsi="Arial" w:cs="Arial"/>
          <w:sz w:val="20"/>
          <w:szCs w:val="20"/>
        </w:rPr>
        <w:t xml:space="preserve">předpisy </w:t>
      </w:r>
      <w:r w:rsidR="009563FC" w:rsidRPr="00B96E47">
        <w:rPr>
          <w:rFonts w:ascii="Arial" w:hAnsi="Arial" w:cs="Arial"/>
          <w:sz w:val="20"/>
          <w:szCs w:val="20"/>
        </w:rPr>
        <w:t xml:space="preserve">platnými pro </w:t>
      </w:r>
      <w:r w:rsidR="006C450D" w:rsidRPr="00B96E47">
        <w:rPr>
          <w:rFonts w:ascii="Arial" w:hAnsi="Arial" w:cs="Arial"/>
          <w:sz w:val="20"/>
          <w:szCs w:val="20"/>
        </w:rPr>
        <w:t xml:space="preserve">dané </w:t>
      </w:r>
      <w:r w:rsidR="0009254E" w:rsidRPr="00B96E47">
        <w:rPr>
          <w:rFonts w:ascii="Arial" w:hAnsi="Arial" w:cs="Arial"/>
          <w:sz w:val="20"/>
          <w:szCs w:val="20"/>
        </w:rPr>
        <w:t>zařízení</w:t>
      </w:r>
      <w:r w:rsidR="009563FC" w:rsidRPr="00B96E47">
        <w:rPr>
          <w:rFonts w:ascii="Arial" w:hAnsi="Arial" w:cs="Arial"/>
          <w:sz w:val="20"/>
          <w:szCs w:val="20"/>
        </w:rPr>
        <w:t xml:space="preserve"> a v</w:t>
      </w:r>
      <w:r w:rsidR="006C450D" w:rsidRPr="00B96E47">
        <w:rPr>
          <w:rFonts w:ascii="Arial" w:hAnsi="Arial" w:cs="Arial"/>
          <w:sz w:val="20"/>
          <w:szCs w:val="20"/>
        </w:rPr>
        <w:t> </w:t>
      </w:r>
      <w:r w:rsidR="009563FC" w:rsidRPr="00B96E47">
        <w:rPr>
          <w:rFonts w:ascii="Arial" w:hAnsi="Arial" w:cs="Arial"/>
          <w:sz w:val="20"/>
          <w:szCs w:val="20"/>
        </w:rPr>
        <w:t>rozsahu</w:t>
      </w:r>
      <w:r w:rsidR="006C450D" w:rsidRPr="00B96E47">
        <w:rPr>
          <w:rFonts w:ascii="Arial" w:hAnsi="Arial" w:cs="Arial"/>
          <w:sz w:val="20"/>
          <w:szCs w:val="20"/>
        </w:rPr>
        <w:t xml:space="preserve"> a termínech vyplývajících z doporučení výrobců</w:t>
      </w:r>
      <w:r w:rsidR="00437003" w:rsidRPr="00B96E47">
        <w:rPr>
          <w:rFonts w:ascii="Arial" w:hAnsi="Arial" w:cs="Arial"/>
          <w:sz w:val="20"/>
          <w:szCs w:val="20"/>
        </w:rPr>
        <w:t>, předpokládaná frekvence revizí je jedenkrát ročně na každém záložním zdroji</w:t>
      </w:r>
      <w:r w:rsidR="006C450D" w:rsidRPr="00B96E47">
        <w:rPr>
          <w:rFonts w:ascii="Arial" w:hAnsi="Arial" w:cs="Arial"/>
          <w:sz w:val="20"/>
          <w:szCs w:val="20"/>
        </w:rPr>
        <w:t>.</w:t>
      </w:r>
      <w:r w:rsidR="00386AFE" w:rsidRPr="00B96E47">
        <w:rPr>
          <w:rFonts w:ascii="Arial" w:hAnsi="Arial" w:cs="Arial"/>
          <w:sz w:val="20"/>
          <w:szCs w:val="20"/>
        </w:rPr>
        <w:t xml:space="preserve"> </w:t>
      </w:r>
    </w:p>
    <w:p w:rsidR="0009254E" w:rsidRPr="00B96E47" w:rsidRDefault="00D5014E" w:rsidP="00A007ED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40664">
        <w:rPr>
          <w:rFonts w:ascii="Arial" w:hAnsi="Arial" w:cs="Arial"/>
          <w:sz w:val="20"/>
          <w:szCs w:val="20"/>
        </w:rPr>
        <w:t>Dodavatel</w:t>
      </w:r>
      <w:r w:rsidR="006C450D" w:rsidRPr="00C40664">
        <w:rPr>
          <w:rFonts w:ascii="Arial" w:hAnsi="Arial" w:cs="Arial"/>
          <w:sz w:val="20"/>
          <w:szCs w:val="20"/>
        </w:rPr>
        <w:t xml:space="preserve"> bude provádět </w:t>
      </w:r>
      <w:r w:rsidR="00C40664" w:rsidRPr="00C40664">
        <w:rPr>
          <w:rFonts w:ascii="Arial" w:hAnsi="Arial" w:cs="Arial"/>
          <w:sz w:val="20"/>
          <w:szCs w:val="20"/>
        </w:rPr>
        <w:t>periodické revize</w:t>
      </w:r>
      <w:r w:rsidR="00A93039">
        <w:rPr>
          <w:rFonts w:ascii="Arial" w:hAnsi="Arial" w:cs="Arial"/>
          <w:sz w:val="20"/>
          <w:szCs w:val="20"/>
        </w:rPr>
        <w:t xml:space="preserve"> a servis</w:t>
      </w:r>
      <w:r w:rsidR="00C40664" w:rsidRPr="00C40664">
        <w:rPr>
          <w:rFonts w:ascii="Arial" w:hAnsi="Arial" w:cs="Arial"/>
          <w:sz w:val="20"/>
          <w:szCs w:val="20"/>
        </w:rPr>
        <w:t xml:space="preserve"> v termínech daných min. 14 dní předem v písemné</w:t>
      </w:r>
      <w:r w:rsidR="00C40664">
        <w:rPr>
          <w:rFonts w:ascii="Arial" w:hAnsi="Arial" w:cs="Arial"/>
          <w:sz w:val="20"/>
          <w:szCs w:val="20"/>
        </w:rPr>
        <w:t xml:space="preserve"> výzvě</w:t>
      </w:r>
      <w:r w:rsidR="0009254E" w:rsidRPr="00B96E47">
        <w:rPr>
          <w:rFonts w:ascii="Arial" w:hAnsi="Arial" w:cs="Arial"/>
          <w:sz w:val="20"/>
          <w:szCs w:val="20"/>
        </w:rPr>
        <w:t xml:space="preserve"> </w:t>
      </w:r>
      <w:r w:rsidR="00C40664">
        <w:rPr>
          <w:rFonts w:ascii="Arial" w:hAnsi="Arial" w:cs="Arial"/>
          <w:sz w:val="20"/>
          <w:szCs w:val="20"/>
        </w:rPr>
        <w:t>objednatele</w:t>
      </w:r>
      <w:r w:rsidR="0009254E" w:rsidRPr="00B96E47">
        <w:rPr>
          <w:rFonts w:ascii="Arial" w:hAnsi="Arial" w:cs="Arial"/>
          <w:sz w:val="20"/>
          <w:szCs w:val="20"/>
        </w:rPr>
        <w:t>.</w:t>
      </w:r>
      <w:r w:rsidR="008D4744" w:rsidRPr="00B96E47">
        <w:rPr>
          <w:rFonts w:ascii="Arial" w:hAnsi="Arial" w:cs="Arial"/>
          <w:sz w:val="20"/>
          <w:szCs w:val="20"/>
        </w:rPr>
        <w:t xml:space="preserve"> </w:t>
      </w:r>
    </w:p>
    <w:p w:rsidR="003227F6" w:rsidRPr="00B96E47" w:rsidRDefault="00D5014E" w:rsidP="0071393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96E47">
        <w:rPr>
          <w:rFonts w:ascii="Arial" w:hAnsi="Arial" w:cs="Arial"/>
          <w:sz w:val="20"/>
          <w:szCs w:val="20"/>
        </w:rPr>
        <w:t>Závady záložních zdrojů</w:t>
      </w:r>
      <w:r w:rsidR="005168B2" w:rsidRPr="00B96E47">
        <w:rPr>
          <w:rFonts w:ascii="Arial" w:hAnsi="Arial" w:cs="Arial"/>
          <w:sz w:val="20"/>
          <w:szCs w:val="20"/>
        </w:rPr>
        <w:t>, které ohrožují jejich spolehlivý provoz,</w:t>
      </w:r>
      <w:r w:rsidRPr="00B96E47">
        <w:rPr>
          <w:rFonts w:ascii="Arial" w:hAnsi="Arial" w:cs="Arial"/>
          <w:sz w:val="20"/>
          <w:szCs w:val="20"/>
        </w:rPr>
        <w:t xml:space="preserve"> je </w:t>
      </w:r>
      <w:r w:rsidR="00B96E47" w:rsidRPr="00B96E47">
        <w:rPr>
          <w:rFonts w:ascii="Arial" w:hAnsi="Arial" w:cs="Arial"/>
          <w:sz w:val="20"/>
          <w:szCs w:val="20"/>
        </w:rPr>
        <w:t>dodavatel</w:t>
      </w:r>
      <w:r w:rsidRPr="00B96E47">
        <w:rPr>
          <w:rFonts w:ascii="Arial" w:hAnsi="Arial" w:cs="Arial"/>
          <w:sz w:val="20"/>
          <w:szCs w:val="20"/>
        </w:rPr>
        <w:t xml:space="preserve"> povinen odstranit do 24 hodin od jej</w:t>
      </w:r>
      <w:r w:rsidR="00EB5CE9" w:rsidRPr="00B96E47">
        <w:rPr>
          <w:rFonts w:ascii="Arial" w:hAnsi="Arial" w:cs="Arial"/>
          <w:sz w:val="20"/>
          <w:szCs w:val="20"/>
        </w:rPr>
        <w:t>i</w:t>
      </w:r>
      <w:r w:rsidRPr="00B96E47">
        <w:rPr>
          <w:rFonts w:ascii="Arial" w:hAnsi="Arial" w:cs="Arial"/>
          <w:sz w:val="20"/>
          <w:szCs w:val="20"/>
        </w:rPr>
        <w:t xml:space="preserve">ch </w:t>
      </w:r>
      <w:r w:rsidR="00C16D60" w:rsidRPr="00B96E47">
        <w:rPr>
          <w:rFonts w:ascii="Arial" w:hAnsi="Arial" w:cs="Arial"/>
          <w:sz w:val="20"/>
          <w:szCs w:val="20"/>
        </w:rPr>
        <w:t>písemného oznámení</w:t>
      </w:r>
      <w:r w:rsidR="00C51CE7" w:rsidRPr="00B96E47">
        <w:rPr>
          <w:rFonts w:ascii="Arial" w:hAnsi="Arial" w:cs="Arial"/>
          <w:sz w:val="20"/>
          <w:szCs w:val="20"/>
        </w:rPr>
        <w:t xml:space="preserve"> </w:t>
      </w:r>
      <w:r w:rsidR="00B96E47">
        <w:rPr>
          <w:rFonts w:ascii="Arial" w:hAnsi="Arial" w:cs="Arial"/>
          <w:sz w:val="20"/>
          <w:szCs w:val="20"/>
        </w:rPr>
        <w:t>zadavatelem</w:t>
      </w:r>
      <w:r w:rsidR="00B96E47" w:rsidRPr="00B96E47">
        <w:rPr>
          <w:rFonts w:ascii="Arial" w:hAnsi="Arial" w:cs="Arial"/>
          <w:sz w:val="20"/>
          <w:szCs w:val="20"/>
        </w:rPr>
        <w:t xml:space="preserve"> </w:t>
      </w:r>
      <w:r w:rsidR="00C51CE7" w:rsidRPr="00B96E47">
        <w:rPr>
          <w:rFonts w:ascii="Arial" w:hAnsi="Arial" w:cs="Arial"/>
          <w:sz w:val="20"/>
          <w:szCs w:val="20"/>
        </w:rPr>
        <w:t>nebo podá návrh dalšího řešení</w:t>
      </w:r>
      <w:r w:rsidRPr="00B96E47">
        <w:rPr>
          <w:rFonts w:ascii="Arial" w:hAnsi="Arial" w:cs="Arial"/>
          <w:sz w:val="20"/>
          <w:szCs w:val="20"/>
        </w:rPr>
        <w:t>.</w:t>
      </w:r>
      <w:r w:rsidR="00B96E47" w:rsidRPr="00B96E47">
        <w:rPr>
          <w:rFonts w:ascii="Arial" w:hAnsi="Arial" w:cs="Arial"/>
          <w:sz w:val="20"/>
          <w:szCs w:val="20"/>
        </w:rPr>
        <w:t xml:space="preserve"> Ostatní závady záložních zdrojů je dodavatel povinen odstranit do pěti dní od jejich písemného oznámení</w:t>
      </w:r>
      <w:r w:rsidR="00B96E47">
        <w:rPr>
          <w:rFonts w:ascii="Arial" w:hAnsi="Arial" w:cs="Arial"/>
          <w:sz w:val="20"/>
          <w:szCs w:val="20"/>
        </w:rPr>
        <w:t>.</w:t>
      </w:r>
    </w:p>
    <w:p w:rsidR="005B68F7" w:rsidRPr="00B96E47" w:rsidRDefault="003227F6" w:rsidP="0071393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96E47">
        <w:rPr>
          <w:rFonts w:ascii="Arial" w:hAnsi="Arial" w:cs="Arial"/>
          <w:sz w:val="20"/>
          <w:szCs w:val="20"/>
        </w:rPr>
        <w:t>Veškeré práce bude dodavatel zajišťovat tak, aby nebyly narušeny ostatní provozní potřeby zadavatele, ani ohrožen majetek umístěný v provozních prostorách.</w:t>
      </w:r>
      <w:r w:rsidR="00D5014E" w:rsidRPr="00B96E47">
        <w:rPr>
          <w:rFonts w:ascii="Arial" w:hAnsi="Arial" w:cs="Arial"/>
          <w:sz w:val="20"/>
          <w:szCs w:val="20"/>
        </w:rPr>
        <w:t xml:space="preserve"> </w:t>
      </w:r>
    </w:p>
    <w:p w:rsidR="00B96E47" w:rsidRPr="00B96E47" w:rsidRDefault="00B96E47" w:rsidP="0071393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96E47">
        <w:rPr>
          <w:rFonts w:ascii="Arial" w:hAnsi="Arial" w:cs="Arial"/>
          <w:sz w:val="20"/>
          <w:szCs w:val="20"/>
        </w:rPr>
        <w:t>Uchazeč v nabídce připojí prohlášení, že je schopen zajistit náhradní díly a veškeré nezbytné komponenty, potřebné k</w:t>
      </w:r>
      <w:r w:rsidR="005245BC">
        <w:rPr>
          <w:rFonts w:ascii="Arial" w:hAnsi="Arial" w:cs="Arial"/>
          <w:sz w:val="20"/>
          <w:szCs w:val="20"/>
        </w:rPr>
        <w:t xml:space="preserve"> revizím, servisu a </w:t>
      </w:r>
      <w:r w:rsidRPr="00B96E47">
        <w:rPr>
          <w:rFonts w:ascii="Arial" w:hAnsi="Arial" w:cs="Arial"/>
          <w:sz w:val="20"/>
          <w:szCs w:val="20"/>
        </w:rPr>
        <w:t xml:space="preserve">opravám na všechny typy UPS a dieselagregátů uvedených v příloze této výzvy. </w:t>
      </w:r>
    </w:p>
    <w:p w:rsidR="00327239" w:rsidRPr="002C093C" w:rsidRDefault="0071393A" w:rsidP="00272602">
      <w:pPr>
        <w:pStyle w:val="Zkladntext"/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Pro činnosti, které nelze dopředu naplánovat (</w:t>
      </w:r>
      <w:r w:rsidR="00272602">
        <w:rPr>
          <w:rFonts w:ascii="Arial" w:hAnsi="Arial" w:cs="Arial"/>
          <w:sz w:val="20"/>
          <w:szCs w:val="20"/>
        </w:rPr>
        <w:t>příloha č. 4 „O</w:t>
      </w:r>
      <w:r w:rsidRPr="002C093C">
        <w:rPr>
          <w:rFonts w:ascii="Arial" w:hAnsi="Arial" w:cs="Arial"/>
          <w:sz w:val="20"/>
          <w:szCs w:val="20"/>
        </w:rPr>
        <w:t>statní servisní činnosti a opravy</w:t>
      </w:r>
      <w:r w:rsidR="00272602">
        <w:rPr>
          <w:rFonts w:ascii="Arial" w:hAnsi="Arial" w:cs="Arial"/>
          <w:sz w:val="20"/>
          <w:szCs w:val="20"/>
        </w:rPr>
        <w:t>“</w:t>
      </w:r>
      <w:r w:rsidRPr="002C093C">
        <w:rPr>
          <w:rFonts w:ascii="Arial" w:hAnsi="Arial" w:cs="Arial"/>
          <w:sz w:val="20"/>
          <w:szCs w:val="20"/>
        </w:rPr>
        <w:t>), uchazeč vyplní jednotnou hodinovou sazbu za servisní činnosti</w:t>
      </w:r>
      <w:r w:rsidR="00272602">
        <w:rPr>
          <w:rFonts w:ascii="Arial" w:hAnsi="Arial" w:cs="Arial"/>
          <w:sz w:val="20"/>
          <w:szCs w:val="20"/>
        </w:rPr>
        <w:t xml:space="preserve"> a jednotkovou cenu na km</w:t>
      </w:r>
      <w:r w:rsidR="00272602" w:rsidRPr="002C093C">
        <w:rPr>
          <w:rFonts w:ascii="Arial" w:hAnsi="Arial" w:cs="Arial"/>
          <w:sz w:val="20"/>
          <w:szCs w:val="20"/>
        </w:rPr>
        <w:t xml:space="preserve"> za dopravu do objektů ČRo</w:t>
      </w:r>
      <w:r>
        <w:rPr>
          <w:rFonts w:ascii="Arial" w:hAnsi="Arial" w:cs="Arial"/>
          <w:sz w:val="20"/>
          <w:szCs w:val="20"/>
        </w:rPr>
        <w:t>, v</w:t>
      </w:r>
      <w:r w:rsidRPr="002C093C">
        <w:rPr>
          <w:rFonts w:ascii="Arial" w:hAnsi="Arial" w:cs="Arial"/>
          <w:sz w:val="20"/>
          <w:szCs w:val="20"/>
        </w:rPr>
        <w:t xml:space="preserve"> </w:t>
      </w:r>
      <w:r w:rsidR="00272602">
        <w:rPr>
          <w:rFonts w:ascii="Arial" w:hAnsi="Arial" w:cs="Arial"/>
          <w:sz w:val="20"/>
          <w:szCs w:val="20"/>
        </w:rPr>
        <w:t>těchto případech</w:t>
      </w:r>
      <w:r w:rsidRPr="002C093C">
        <w:rPr>
          <w:rFonts w:ascii="Arial" w:hAnsi="Arial" w:cs="Arial"/>
          <w:sz w:val="20"/>
          <w:szCs w:val="20"/>
        </w:rPr>
        <w:t xml:space="preserve"> se připočítá </w:t>
      </w:r>
      <w:r w:rsidR="00272602">
        <w:rPr>
          <w:rFonts w:ascii="Arial" w:hAnsi="Arial" w:cs="Arial"/>
          <w:sz w:val="20"/>
          <w:szCs w:val="20"/>
        </w:rPr>
        <w:t>i</w:t>
      </w:r>
      <w:r w:rsidRPr="002C093C">
        <w:rPr>
          <w:rFonts w:ascii="Arial" w:hAnsi="Arial" w:cs="Arial"/>
          <w:sz w:val="20"/>
          <w:szCs w:val="20"/>
        </w:rPr>
        <w:t xml:space="preserve"> cena za použité náhradní díly z dodacího listu, respektive ceníku dodavatele náhradních dílů, přičemž tyto ceny musí být v relaci s obvyklými tržními cenami. </w:t>
      </w:r>
    </w:p>
    <w:p w:rsidR="00A6716C" w:rsidRPr="002C093C" w:rsidRDefault="001C711D" w:rsidP="00327239">
      <w:pPr>
        <w:pStyle w:val="Nadpis1"/>
        <w:numPr>
          <w:ilvl w:val="0"/>
          <w:numId w:val="20"/>
        </w:numPr>
        <w:shd w:val="clear" w:color="auto" w:fill="DBE5F1"/>
        <w:ind w:left="0" w:firstLine="567"/>
        <w:jc w:val="center"/>
        <w:rPr>
          <w:sz w:val="24"/>
          <w:szCs w:val="24"/>
        </w:rPr>
      </w:pPr>
      <w:r w:rsidRPr="002C093C">
        <w:rPr>
          <w:sz w:val="24"/>
          <w:szCs w:val="24"/>
        </w:rPr>
        <w:t>KVALIFIKAČNÍ P</w:t>
      </w:r>
      <w:r w:rsidR="00201D2C" w:rsidRPr="002C093C">
        <w:rPr>
          <w:sz w:val="24"/>
          <w:szCs w:val="24"/>
        </w:rPr>
        <w:t>ŘEDPOKLADY</w:t>
      </w:r>
    </w:p>
    <w:p w:rsidR="001C711D" w:rsidRPr="002C093C" w:rsidRDefault="003B4446" w:rsidP="001C711D">
      <w:pPr>
        <w:numPr>
          <w:ilvl w:val="0"/>
          <w:numId w:val="2"/>
        </w:numPr>
        <w:tabs>
          <w:tab w:val="left" w:pos="2700"/>
          <w:tab w:val="left" w:pos="5220"/>
          <w:tab w:val="left" w:pos="7380"/>
        </w:tabs>
        <w:spacing w:before="120" w:after="120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Prostá </w:t>
      </w:r>
      <w:r w:rsidR="001C711D" w:rsidRPr="002C093C">
        <w:rPr>
          <w:rFonts w:ascii="Arial" w:hAnsi="Arial" w:cs="Arial"/>
          <w:sz w:val="20"/>
          <w:szCs w:val="20"/>
        </w:rPr>
        <w:t xml:space="preserve">kopie </w:t>
      </w:r>
      <w:r w:rsidR="00F74C34" w:rsidRPr="002C093C">
        <w:rPr>
          <w:rFonts w:ascii="Arial" w:hAnsi="Arial" w:cs="Arial"/>
          <w:sz w:val="20"/>
          <w:szCs w:val="20"/>
        </w:rPr>
        <w:t xml:space="preserve">dokladu o </w:t>
      </w:r>
      <w:r w:rsidR="001C711D" w:rsidRPr="002C093C">
        <w:rPr>
          <w:rFonts w:ascii="Arial" w:hAnsi="Arial" w:cs="Arial"/>
          <w:sz w:val="20"/>
          <w:szCs w:val="20"/>
        </w:rPr>
        <w:t>oprávnění k podnikání</w:t>
      </w:r>
    </w:p>
    <w:p w:rsidR="001C711D" w:rsidRPr="002C093C" w:rsidRDefault="003B4446" w:rsidP="001C711D">
      <w:pPr>
        <w:numPr>
          <w:ilvl w:val="0"/>
          <w:numId w:val="2"/>
        </w:numPr>
        <w:tabs>
          <w:tab w:val="left" w:pos="2700"/>
          <w:tab w:val="left" w:pos="5220"/>
          <w:tab w:val="left" w:pos="7380"/>
        </w:tabs>
        <w:spacing w:before="120" w:after="120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Prostá</w:t>
      </w:r>
      <w:r w:rsidR="00C13F1F" w:rsidRPr="002C093C">
        <w:rPr>
          <w:rFonts w:ascii="Arial" w:hAnsi="Arial" w:cs="Arial"/>
          <w:sz w:val="20"/>
          <w:szCs w:val="20"/>
        </w:rPr>
        <w:t xml:space="preserve"> </w:t>
      </w:r>
      <w:r w:rsidR="001C711D" w:rsidRPr="002C093C">
        <w:rPr>
          <w:rFonts w:ascii="Arial" w:hAnsi="Arial" w:cs="Arial"/>
          <w:sz w:val="20"/>
          <w:szCs w:val="20"/>
        </w:rPr>
        <w:t>kopie výpisu z obchodního rejstříku</w:t>
      </w:r>
    </w:p>
    <w:p w:rsidR="00C13F1F" w:rsidRPr="002C093C" w:rsidRDefault="00C13F1F" w:rsidP="00C13F1F">
      <w:pPr>
        <w:numPr>
          <w:ilvl w:val="0"/>
          <w:numId w:val="2"/>
        </w:numPr>
        <w:tabs>
          <w:tab w:val="left" w:pos="2700"/>
          <w:tab w:val="left" w:pos="5220"/>
          <w:tab w:val="left" w:pos="7380"/>
        </w:tabs>
        <w:spacing w:before="120" w:after="120"/>
        <w:rPr>
          <w:rFonts w:ascii="Arial" w:hAnsi="Arial" w:cs="Arial"/>
          <w:iCs/>
          <w:sz w:val="20"/>
          <w:szCs w:val="20"/>
        </w:rPr>
      </w:pPr>
      <w:r w:rsidRPr="002C093C">
        <w:rPr>
          <w:rFonts w:ascii="Arial" w:hAnsi="Arial" w:cs="Arial"/>
          <w:iCs/>
          <w:sz w:val="20"/>
          <w:szCs w:val="20"/>
        </w:rPr>
        <w:t xml:space="preserve">Čestné prohlášení o splnění základní kvalifikace (viz příloha </w:t>
      </w:r>
      <w:r w:rsidR="00201D2C" w:rsidRPr="002C093C">
        <w:rPr>
          <w:rFonts w:ascii="Arial" w:hAnsi="Arial" w:cs="Arial"/>
          <w:iCs/>
          <w:sz w:val="20"/>
          <w:szCs w:val="20"/>
        </w:rPr>
        <w:t>č</w:t>
      </w:r>
      <w:r w:rsidR="00201D2C" w:rsidRPr="00C723A4">
        <w:rPr>
          <w:rFonts w:ascii="Arial" w:hAnsi="Arial" w:cs="Arial"/>
          <w:iCs/>
          <w:sz w:val="20"/>
          <w:szCs w:val="20"/>
        </w:rPr>
        <w:t xml:space="preserve">. </w:t>
      </w:r>
      <w:r w:rsidR="00B96E47" w:rsidRPr="00C723A4">
        <w:rPr>
          <w:rFonts w:ascii="Arial" w:hAnsi="Arial" w:cs="Arial"/>
          <w:iCs/>
          <w:sz w:val="20"/>
          <w:szCs w:val="20"/>
        </w:rPr>
        <w:t>5</w:t>
      </w:r>
      <w:r w:rsidR="00E3009E" w:rsidRPr="00C723A4">
        <w:rPr>
          <w:rFonts w:ascii="Arial" w:hAnsi="Arial" w:cs="Arial"/>
          <w:iCs/>
          <w:sz w:val="20"/>
          <w:szCs w:val="20"/>
        </w:rPr>
        <w:t xml:space="preserve"> Výzvy</w:t>
      </w:r>
      <w:r w:rsidRPr="002C093C">
        <w:rPr>
          <w:rFonts w:ascii="Arial" w:hAnsi="Arial" w:cs="Arial"/>
          <w:iCs/>
          <w:sz w:val="20"/>
          <w:szCs w:val="20"/>
        </w:rPr>
        <w:t xml:space="preserve">) </w:t>
      </w:r>
    </w:p>
    <w:p w:rsidR="00D026E9" w:rsidRPr="002C093C" w:rsidRDefault="00D026E9" w:rsidP="00D026E9">
      <w:pPr>
        <w:numPr>
          <w:ilvl w:val="0"/>
          <w:numId w:val="2"/>
        </w:numPr>
        <w:tabs>
          <w:tab w:val="left" w:pos="2700"/>
          <w:tab w:val="left" w:pos="5220"/>
          <w:tab w:val="left" w:pos="7380"/>
        </w:tabs>
        <w:spacing w:before="120"/>
        <w:ind w:left="538" w:hanging="357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Čestné prohlášení:</w:t>
      </w:r>
    </w:p>
    <w:p w:rsidR="00D026E9" w:rsidRPr="00EB5CE9" w:rsidRDefault="00D026E9" w:rsidP="00D026E9">
      <w:pPr>
        <w:ind w:left="540"/>
        <w:jc w:val="both"/>
        <w:rPr>
          <w:rFonts w:ascii="Arial" w:hAnsi="Arial" w:cs="Arial"/>
          <w:sz w:val="18"/>
          <w:szCs w:val="18"/>
        </w:rPr>
      </w:pPr>
      <w:r w:rsidRPr="00EB5CE9">
        <w:rPr>
          <w:rFonts w:ascii="Arial" w:hAnsi="Arial" w:cs="Arial"/>
          <w:sz w:val="18"/>
          <w:szCs w:val="18"/>
        </w:rPr>
        <w:t>Dodavatel prohlašuje, že si je vědom povinností pro právnické a podnikající fyzické osoby, které ukládá zákon č. 348/2005 Sb., o rozhlasových a televizních poplatcích, ve znění pozdějších předpisů, a je si vědom následků v případě uvedení nepravdivých údajů a čestně prohlašuje, že:</w:t>
      </w:r>
    </w:p>
    <w:p w:rsidR="00D026E9" w:rsidRPr="00EB5CE9" w:rsidRDefault="00D026E9" w:rsidP="00D026E9">
      <w:pPr>
        <w:numPr>
          <w:ilvl w:val="0"/>
          <w:numId w:val="1"/>
        </w:numPr>
        <w:spacing w:before="120"/>
        <w:ind w:hanging="540"/>
        <w:rPr>
          <w:rFonts w:ascii="Arial" w:hAnsi="Arial" w:cs="Arial"/>
          <w:sz w:val="18"/>
          <w:szCs w:val="18"/>
        </w:rPr>
      </w:pPr>
      <w:r w:rsidRPr="00EB5CE9">
        <w:rPr>
          <w:rFonts w:ascii="Arial" w:hAnsi="Arial" w:cs="Arial"/>
          <w:sz w:val="18"/>
          <w:szCs w:val="18"/>
        </w:rPr>
        <w:t xml:space="preserve">ke dni podání nabídky tj. </w:t>
      </w:r>
      <w:r w:rsidRPr="00C723A4">
        <w:rPr>
          <w:rFonts w:ascii="Arial" w:hAnsi="Arial" w:cs="Arial"/>
          <w:sz w:val="18"/>
          <w:szCs w:val="18"/>
          <w:highlight w:val="green"/>
        </w:rPr>
        <w:t>[__</w:t>
      </w:r>
      <w:r w:rsidRPr="00C723A4">
        <w:rPr>
          <w:rFonts w:ascii="Arial" w:hAnsi="Arial" w:cs="Arial"/>
          <w:i/>
          <w:iCs/>
          <w:sz w:val="18"/>
          <w:szCs w:val="18"/>
          <w:highlight w:val="green"/>
        </w:rPr>
        <w:t>doplnit  datum</w:t>
      </w:r>
      <w:r w:rsidRPr="00C723A4">
        <w:rPr>
          <w:rFonts w:ascii="Arial" w:hAnsi="Arial" w:cs="Arial"/>
          <w:sz w:val="18"/>
          <w:szCs w:val="18"/>
          <w:highlight w:val="green"/>
        </w:rPr>
        <w:t>__]</w:t>
      </w:r>
      <w:r w:rsidRPr="00EB5CE9">
        <w:rPr>
          <w:rFonts w:ascii="Arial" w:hAnsi="Arial" w:cs="Arial"/>
          <w:sz w:val="18"/>
          <w:szCs w:val="18"/>
        </w:rPr>
        <w:t xml:space="preserve"> je držitelem rozhlasových přijímačů v počtu </w:t>
      </w:r>
      <w:r w:rsidRPr="00C723A4">
        <w:rPr>
          <w:rFonts w:ascii="Arial" w:hAnsi="Arial" w:cs="Arial"/>
          <w:sz w:val="18"/>
          <w:szCs w:val="18"/>
          <w:highlight w:val="green"/>
        </w:rPr>
        <w:t>[__________]</w:t>
      </w:r>
      <w:r w:rsidRPr="00EB5CE9">
        <w:rPr>
          <w:rFonts w:ascii="Arial" w:hAnsi="Arial" w:cs="Arial"/>
          <w:sz w:val="18"/>
          <w:szCs w:val="18"/>
        </w:rPr>
        <w:t xml:space="preserve"> ks, je evidovaným poplatníkem rozhlasových poplatků a ke dnešnímu dni nemá vůči Českému rozhlasu dluh, rozhlasové poplatky hradí pod VS (variabilním symbolem): </w:t>
      </w:r>
      <w:r w:rsidRPr="00C723A4">
        <w:rPr>
          <w:rFonts w:ascii="Arial" w:hAnsi="Arial" w:cs="Arial"/>
          <w:sz w:val="18"/>
          <w:szCs w:val="18"/>
          <w:highlight w:val="green"/>
        </w:rPr>
        <w:t>[_____</w:t>
      </w:r>
      <w:r w:rsidRPr="00C723A4">
        <w:rPr>
          <w:rFonts w:ascii="Arial" w:hAnsi="Arial" w:cs="Arial"/>
          <w:i/>
          <w:iCs/>
          <w:sz w:val="18"/>
          <w:szCs w:val="18"/>
          <w:highlight w:val="green"/>
        </w:rPr>
        <w:t>doplnit variabilní symbol uchazeče</w:t>
      </w:r>
      <w:r w:rsidRPr="00C723A4">
        <w:rPr>
          <w:rFonts w:ascii="Arial" w:hAnsi="Arial" w:cs="Arial"/>
          <w:sz w:val="18"/>
          <w:szCs w:val="18"/>
          <w:highlight w:val="green"/>
        </w:rPr>
        <w:t>______</w:t>
      </w:r>
      <w:r w:rsidRPr="00EB5CE9">
        <w:rPr>
          <w:rFonts w:ascii="Arial" w:hAnsi="Arial" w:cs="Arial"/>
          <w:sz w:val="18"/>
          <w:szCs w:val="18"/>
        </w:rPr>
        <w:t xml:space="preserve">]; </w:t>
      </w:r>
    </w:p>
    <w:p w:rsidR="00D026E9" w:rsidRPr="00EB5CE9" w:rsidRDefault="00D026E9" w:rsidP="00D026E9">
      <w:pPr>
        <w:numPr>
          <w:ilvl w:val="0"/>
          <w:numId w:val="1"/>
        </w:numPr>
        <w:spacing w:before="120"/>
        <w:ind w:hanging="540"/>
        <w:rPr>
          <w:rFonts w:ascii="Arial" w:hAnsi="Arial" w:cs="Arial"/>
          <w:sz w:val="18"/>
          <w:szCs w:val="18"/>
        </w:rPr>
      </w:pPr>
      <w:r w:rsidRPr="00EB5CE9">
        <w:rPr>
          <w:rFonts w:ascii="Arial" w:hAnsi="Arial" w:cs="Arial"/>
          <w:sz w:val="18"/>
          <w:szCs w:val="18"/>
        </w:rPr>
        <w:t>k dnešnímu dni není držitelem rozhlasových přijímačů.</w:t>
      </w:r>
    </w:p>
    <w:p w:rsidR="00D026E9" w:rsidRPr="002C093C" w:rsidRDefault="00D026E9" w:rsidP="00D026E9">
      <w:pPr>
        <w:spacing w:before="120"/>
        <w:ind w:left="540"/>
        <w:rPr>
          <w:rFonts w:ascii="Arial" w:hAnsi="Arial" w:cs="Arial"/>
          <w:i/>
          <w:iCs/>
          <w:sz w:val="20"/>
          <w:szCs w:val="20"/>
        </w:rPr>
      </w:pPr>
      <w:r w:rsidRPr="002C093C">
        <w:rPr>
          <w:rFonts w:ascii="Arial" w:hAnsi="Arial" w:cs="Arial"/>
          <w:i/>
          <w:iCs/>
          <w:sz w:val="20"/>
          <w:szCs w:val="20"/>
          <w:highlight w:val="green"/>
        </w:rPr>
        <w:lastRenderedPageBreak/>
        <w:t>(ponechte vhodnou variantu a) nebo b))</w:t>
      </w:r>
    </w:p>
    <w:p w:rsidR="009B20CF" w:rsidRPr="00272602" w:rsidRDefault="009B20CF" w:rsidP="00107BAF">
      <w:pPr>
        <w:numPr>
          <w:ilvl w:val="0"/>
          <w:numId w:val="2"/>
        </w:numPr>
        <w:tabs>
          <w:tab w:val="left" w:pos="2700"/>
          <w:tab w:val="left" w:pos="5220"/>
          <w:tab w:val="left" w:pos="7380"/>
        </w:tabs>
        <w:spacing w:before="120" w:after="120"/>
        <w:rPr>
          <w:rFonts w:ascii="Arial" w:hAnsi="Arial" w:cs="Arial"/>
          <w:iCs/>
          <w:sz w:val="20"/>
          <w:szCs w:val="20"/>
        </w:rPr>
      </w:pPr>
      <w:r w:rsidRPr="00272602">
        <w:rPr>
          <w:rFonts w:ascii="Arial" w:hAnsi="Arial" w:cs="Arial"/>
          <w:sz w:val="20"/>
          <w:szCs w:val="20"/>
        </w:rPr>
        <w:t>Prostá kopie dokladu osvědčujícího odbornou způsobilost uchazeče</w:t>
      </w:r>
      <w:r w:rsidR="00437003" w:rsidRPr="00272602">
        <w:rPr>
          <w:rFonts w:ascii="Arial" w:hAnsi="Arial" w:cs="Arial"/>
          <w:sz w:val="20"/>
          <w:szCs w:val="20"/>
        </w:rPr>
        <w:t xml:space="preserve"> </w:t>
      </w:r>
      <w:r w:rsidR="005245BC">
        <w:rPr>
          <w:rFonts w:ascii="Arial" w:hAnsi="Arial" w:cs="Arial"/>
          <w:sz w:val="20"/>
          <w:szCs w:val="20"/>
        </w:rPr>
        <w:t>–</w:t>
      </w:r>
      <w:r w:rsidR="00437003" w:rsidRPr="00272602">
        <w:rPr>
          <w:rFonts w:ascii="Arial" w:hAnsi="Arial" w:cs="Arial"/>
          <w:sz w:val="20"/>
          <w:szCs w:val="20"/>
        </w:rPr>
        <w:t xml:space="preserve"> </w:t>
      </w:r>
      <w:r w:rsidR="005245BC">
        <w:rPr>
          <w:rFonts w:ascii="Arial" w:hAnsi="Arial" w:cs="Arial"/>
          <w:sz w:val="20"/>
          <w:szCs w:val="20"/>
        </w:rPr>
        <w:t>tzn. p</w:t>
      </w:r>
      <w:r w:rsidR="00437003" w:rsidRPr="00272602">
        <w:rPr>
          <w:rFonts w:ascii="Arial" w:hAnsi="Arial" w:cs="Arial"/>
          <w:sz w:val="20"/>
          <w:szCs w:val="20"/>
        </w:rPr>
        <w:t>otvrzení, že uchazeč má oprávnění provádět autorizovaný servis záložních zdrojů.</w:t>
      </w:r>
    </w:p>
    <w:p w:rsidR="001C711D" w:rsidRPr="002C093C" w:rsidRDefault="001C711D" w:rsidP="001A7E52">
      <w:pPr>
        <w:pStyle w:val="Nadpis1"/>
        <w:numPr>
          <w:ilvl w:val="0"/>
          <w:numId w:val="20"/>
        </w:numPr>
        <w:shd w:val="clear" w:color="auto" w:fill="DBE5F1"/>
        <w:ind w:left="0" w:firstLine="567"/>
        <w:jc w:val="center"/>
        <w:rPr>
          <w:sz w:val="28"/>
          <w:szCs w:val="28"/>
        </w:rPr>
      </w:pPr>
      <w:r w:rsidRPr="002C093C">
        <w:rPr>
          <w:sz w:val="24"/>
          <w:szCs w:val="24"/>
        </w:rPr>
        <w:t>POŽADAVKY NA ZPRACOVÁNÍ NABÍDKY</w:t>
      </w:r>
      <w:r w:rsidR="0001693B" w:rsidRPr="002C093C">
        <w:rPr>
          <w:sz w:val="24"/>
          <w:szCs w:val="24"/>
        </w:rPr>
        <w:t xml:space="preserve"> A NABÍDKOVÉ CENY</w:t>
      </w:r>
    </w:p>
    <w:p w:rsidR="00A323C7" w:rsidRPr="002C093C" w:rsidRDefault="008C5B3C" w:rsidP="00A323C7">
      <w:pPr>
        <w:pStyle w:val="Zkladntext"/>
        <w:spacing w:before="120"/>
        <w:rPr>
          <w:rFonts w:ascii="Arial" w:hAnsi="Arial" w:cs="Arial"/>
          <w:b/>
          <w:sz w:val="22"/>
          <w:szCs w:val="22"/>
        </w:rPr>
      </w:pPr>
      <w:r w:rsidRPr="002C093C">
        <w:rPr>
          <w:rFonts w:ascii="Arial" w:hAnsi="Arial" w:cs="Arial"/>
          <w:b/>
          <w:bCs/>
          <w:sz w:val="22"/>
          <w:szCs w:val="22"/>
        </w:rPr>
        <w:t xml:space="preserve">A) </w:t>
      </w:r>
      <w:r w:rsidR="00A323C7" w:rsidRPr="002C093C">
        <w:rPr>
          <w:rFonts w:ascii="Arial" w:hAnsi="Arial" w:cs="Arial"/>
          <w:b/>
          <w:bCs/>
          <w:sz w:val="22"/>
          <w:szCs w:val="22"/>
        </w:rPr>
        <w:t xml:space="preserve">Uchazeč </w:t>
      </w:r>
      <w:r w:rsidR="00A323C7" w:rsidRPr="002C093C">
        <w:rPr>
          <w:rFonts w:ascii="Arial" w:hAnsi="Arial" w:cs="Arial"/>
          <w:b/>
          <w:sz w:val="22"/>
          <w:szCs w:val="22"/>
        </w:rPr>
        <w:t>předloží v nabídce tyto doklady:</w:t>
      </w:r>
    </w:p>
    <w:p w:rsidR="00A323C7" w:rsidRPr="002C093C" w:rsidRDefault="003B4446" w:rsidP="00C83426">
      <w:pPr>
        <w:pStyle w:val="Zkladntex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Prostá</w:t>
      </w:r>
      <w:r w:rsidR="00A323C7" w:rsidRPr="002C093C">
        <w:rPr>
          <w:rFonts w:ascii="Arial" w:hAnsi="Arial" w:cs="Arial"/>
          <w:sz w:val="20"/>
          <w:szCs w:val="20"/>
        </w:rPr>
        <w:t xml:space="preserve"> kopie </w:t>
      </w:r>
      <w:r w:rsidR="00F74C34" w:rsidRPr="002C093C">
        <w:rPr>
          <w:rFonts w:ascii="Arial" w:hAnsi="Arial" w:cs="Arial"/>
          <w:sz w:val="20"/>
          <w:szCs w:val="20"/>
        </w:rPr>
        <w:t xml:space="preserve">dokladu o </w:t>
      </w:r>
      <w:r w:rsidR="00A323C7" w:rsidRPr="002C093C">
        <w:rPr>
          <w:rFonts w:ascii="Arial" w:hAnsi="Arial" w:cs="Arial"/>
          <w:sz w:val="20"/>
          <w:szCs w:val="20"/>
        </w:rPr>
        <w:t>oprávnění k podnikání</w:t>
      </w:r>
    </w:p>
    <w:p w:rsidR="00A323C7" w:rsidRPr="002C093C" w:rsidRDefault="003B4446" w:rsidP="00C83426">
      <w:pPr>
        <w:pStyle w:val="Zkladntex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Prostá </w:t>
      </w:r>
      <w:r w:rsidR="00A323C7" w:rsidRPr="002C093C">
        <w:rPr>
          <w:rFonts w:ascii="Arial" w:hAnsi="Arial" w:cs="Arial"/>
          <w:sz w:val="20"/>
          <w:szCs w:val="20"/>
        </w:rPr>
        <w:t xml:space="preserve">kopie výpisu z obchodního rejstříku </w:t>
      </w:r>
    </w:p>
    <w:p w:rsidR="00A323C7" w:rsidRPr="002C093C" w:rsidRDefault="00A323C7" w:rsidP="000C01BF">
      <w:pPr>
        <w:pStyle w:val="Zkladntex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Čestné prohlášení o splnění základní kvalifikace (viz příloha </w:t>
      </w:r>
      <w:r w:rsidR="003B4446" w:rsidRPr="002C093C">
        <w:rPr>
          <w:rFonts w:ascii="Arial" w:hAnsi="Arial" w:cs="Arial"/>
          <w:sz w:val="20"/>
          <w:szCs w:val="20"/>
        </w:rPr>
        <w:t xml:space="preserve">č. </w:t>
      </w:r>
      <w:r w:rsidR="00DB0C8C" w:rsidRPr="00C723A4">
        <w:rPr>
          <w:rFonts w:ascii="Arial" w:hAnsi="Arial" w:cs="Arial"/>
          <w:sz w:val="20"/>
          <w:szCs w:val="20"/>
        </w:rPr>
        <w:t>5</w:t>
      </w:r>
      <w:r w:rsidR="00E3009E" w:rsidRPr="00C723A4">
        <w:rPr>
          <w:rFonts w:ascii="Arial" w:hAnsi="Arial" w:cs="Arial"/>
          <w:sz w:val="20"/>
          <w:szCs w:val="20"/>
        </w:rPr>
        <w:t xml:space="preserve"> Výzvy</w:t>
      </w:r>
      <w:r w:rsidRPr="002C093C">
        <w:rPr>
          <w:rFonts w:ascii="Arial" w:hAnsi="Arial" w:cs="Arial"/>
          <w:sz w:val="20"/>
          <w:szCs w:val="20"/>
        </w:rPr>
        <w:t>)</w:t>
      </w:r>
    </w:p>
    <w:p w:rsidR="00EB5CE9" w:rsidRPr="002C093C" w:rsidRDefault="00EB5CE9" w:rsidP="000C01BF">
      <w:pPr>
        <w:pStyle w:val="Zkladntex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Čestné prohlášení o držení rozhlasových přijímačů</w:t>
      </w:r>
    </w:p>
    <w:p w:rsidR="00AE4A6A" w:rsidRPr="008F3166" w:rsidRDefault="00AE4A6A" w:rsidP="000C01BF">
      <w:pPr>
        <w:pStyle w:val="Zkladntex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8F3166">
        <w:rPr>
          <w:rFonts w:ascii="Arial" w:hAnsi="Arial" w:cs="Arial"/>
          <w:sz w:val="20"/>
          <w:szCs w:val="20"/>
        </w:rPr>
        <w:t>Prostá kopie dokladu osvědčujícíh</w:t>
      </w:r>
      <w:r w:rsidR="00E95005" w:rsidRPr="008F3166">
        <w:rPr>
          <w:rFonts w:ascii="Arial" w:hAnsi="Arial" w:cs="Arial"/>
          <w:sz w:val="20"/>
          <w:szCs w:val="20"/>
        </w:rPr>
        <w:t>o odbornou způsobilost uchazeče</w:t>
      </w:r>
    </w:p>
    <w:p w:rsidR="00240750" w:rsidRPr="00203883" w:rsidRDefault="00240750" w:rsidP="000C01BF">
      <w:pPr>
        <w:numPr>
          <w:ilvl w:val="0"/>
          <w:numId w:val="18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03883">
        <w:rPr>
          <w:rFonts w:ascii="Arial" w:hAnsi="Arial" w:cs="Arial"/>
          <w:sz w:val="20"/>
          <w:szCs w:val="20"/>
        </w:rPr>
        <w:t>Prohlášení, že je uchazeč schopen zajistit náhradní díly a veškeré nezbytné komponenty, potřebné k</w:t>
      </w:r>
      <w:r w:rsidR="005245BC">
        <w:rPr>
          <w:rFonts w:ascii="Arial" w:hAnsi="Arial" w:cs="Arial"/>
          <w:sz w:val="20"/>
          <w:szCs w:val="20"/>
        </w:rPr>
        <w:t xml:space="preserve"> revizím, servisu a </w:t>
      </w:r>
      <w:r w:rsidRPr="00203883">
        <w:rPr>
          <w:rFonts w:ascii="Arial" w:hAnsi="Arial" w:cs="Arial"/>
          <w:sz w:val="20"/>
          <w:szCs w:val="20"/>
        </w:rPr>
        <w:t>opravám na všechny typy UPS a dieselagregátů</w:t>
      </w:r>
      <w:r w:rsidR="00E95005" w:rsidRPr="00203883">
        <w:rPr>
          <w:rFonts w:ascii="Arial" w:hAnsi="Arial" w:cs="Arial"/>
          <w:sz w:val="20"/>
          <w:szCs w:val="20"/>
        </w:rPr>
        <w:t xml:space="preserve"> uvedených v příloze </w:t>
      </w:r>
    </w:p>
    <w:p w:rsidR="00DE2676" w:rsidRPr="00EA1CCB" w:rsidRDefault="00991BD1" w:rsidP="000C01BF">
      <w:pPr>
        <w:pStyle w:val="Zkladntex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EA1CCB">
        <w:rPr>
          <w:rFonts w:ascii="Arial" w:hAnsi="Arial" w:cs="Arial"/>
          <w:sz w:val="20"/>
          <w:szCs w:val="20"/>
        </w:rPr>
        <w:t xml:space="preserve">Prostá kopie dokladu o pojištění odpovědnosti za škodu způsobenou dodavatelem </w:t>
      </w:r>
      <w:r w:rsidR="0067269D" w:rsidRPr="00EA1CCB">
        <w:rPr>
          <w:rFonts w:ascii="Arial" w:hAnsi="Arial" w:cs="Arial"/>
          <w:sz w:val="20"/>
          <w:szCs w:val="20"/>
        </w:rPr>
        <w:t xml:space="preserve">třetí osobě ve výši minimálně </w:t>
      </w:r>
      <w:r w:rsidR="00402C5E" w:rsidRPr="00EA1CCB">
        <w:rPr>
          <w:rFonts w:ascii="Arial" w:hAnsi="Arial" w:cs="Arial"/>
          <w:sz w:val="20"/>
          <w:szCs w:val="20"/>
        </w:rPr>
        <w:t>3</w:t>
      </w:r>
      <w:r w:rsidRPr="00EA1CCB">
        <w:rPr>
          <w:rFonts w:ascii="Arial" w:hAnsi="Arial" w:cs="Arial"/>
          <w:sz w:val="20"/>
          <w:szCs w:val="20"/>
        </w:rPr>
        <w:t xml:space="preserve"> mil</w:t>
      </w:r>
      <w:r w:rsidR="00E95005" w:rsidRPr="00EA1CCB">
        <w:rPr>
          <w:rFonts w:ascii="Arial" w:hAnsi="Arial" w:cs="Arial"/>
          <w:sz w:val="20"/>
          <w:szCs w:val="20"/>
        </w:rPr>
        <w:t>iony</w:t>
      </w:r>
      <w:r w:rsidRPr="00EA1CCB">
        <w:rPr>
          <w:rFonts w:ascii="Arial" w:hAnsi="Arial" w:cs="Arial"/>
          <w:sz w:val="20"/>
          <w:szCs w:val="20"/>
        </w:rPr>
        <w:t xml:space="preserve"> Kč</w:t>
      </w:r>
    </w:p>
    <w:p w:rsidR="0071393A" w:rsidRPr="00DB0C8C" w:rsidRDefault="00DB0C8C" w:rsidP="000C01BF">
      <w:pPr>
        <w:pStyle w:val="Odstavecseseznamem"/>
        <w:numPr>
          <w:ilvl w:val="0"/>
          <w:numId w:val="18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1393A">
        <w:rPr>
          <w:rFonts w:ascii="Arial" w:hAnsi="Arial" w:cs="Arial"/>
          <w:sz w:val="20"/>
          <w:szCs w:val="20"/>
        </w:rPr>
        <w:t>Tabulka „Ostatní servisní činnosti a opravy“</w:t>
      </w:r>
      <w:r w:rsidR="00272602">
        <w:rPr>
          <w:rFonts w:ascii="Arial" w:hAnsi="Arial" w:cs="Arial"/>
          <w:sz w:val="20"/>
          <w:szCs w:val="20"/>
        </w:rPr>
        <w:t xml:space="preserve"> (viz</w:t>
      </w:r>
      <w:r w:rsidRPr="0071393A">
        <w:rPr>
          <w:rFonts w:ascii="Arial" w:hAnsi="Arial" w:cs="Arial"/>
          <w:sz w:val="20"/>
          <w:szCs w:val="20"/>
        </w:rPr>
        <w:t xml:space="preserve"> příloha č.</w:t>
      </w:r>
      <w:r w:rsidR="004824B0" w:rsidRPr="0071393A">
        <w:rPr>
          <w:rFonts w:ascii="Arial" w:hAnsi="Arial" w:cs="Arial"/>
          <w:sz w:val="20"/>
          <w:szCs w:val="20"/>
        </w:rPr>
        <w:t xml:space="preserve"> </w:t>
      </w:r>
      <w:r w:rsidRPr="0071393A">
        <w:rPr>
          <w:rFonts w:ascii="Arial" w:hAnsi="Arial" w:cs="Arial"/>
          <w:sz w:val="20"/>
          <w:szCs w:val="20"/>
        </w:rPr>
        <w:t>4), ve které uchazeč uvede závazné jednotkové ceny u všech položek. Ceny uvedené v</w:t>
      </w:r>
      <w:r w:rsidR="004824B0" w:rsidRPr="0071393A">
        <w:rPr>
          <w:rFonts w:ascii="Arial" w:hAnsi="Arial" w:cs="Arial"/>
          <w:sz w:val="20"/>
          <w:szCs w:val="20"/>
        </w:rPr>
        <w:t> této příloze</w:t>
      </w:r>
      <w:r w:rsidRPr="0071393A">
        <w:rPr>
          <w:rFonts w:ascii="Arial" w:hAnsi="Arial" w:cs="Arial"/>
          <w:sz w:val="20"/>
          <w:szCs w:val="20"/>
        </w:rPr>
        <w:t xml:space="preserve"> </w:t>
      </w:r>
      <w:r w:rsidR="0071393A" w:rsidRPr="0071393A">
        <w:rPr>
          <w:rFonts w:ascii="Arial" w:hAnsi="Arial" w:cs="Arial"/>
          <w:sz w:val="20"/>
          <w:szCs w:val="20"/>
        </w:rPr>
        <w:t xml:space="preserve">pro činnosti, které nelze dopředu naplánovat, </w:t>
      </w:r>
      <w:r w:rsidRPr="0071393A">
        <w:rPr>
          <w:rFonts w:ascii="Arial" w:hAnsi="Arial" w:cs="Arial"/>
          <w:sz w:val="20"/>
          <w:szCs w:val="20"/>
        </w:rPr>
        <w:t xml:space="preserve">nebudou zahrnuty do hodnocení nabídky, </w:t>
      </w:r>
      <w:r w:rsidR="004824B0" w:rsidRPr="0071393A">
        <w:rPr>
          <w:rFonts w:ascii="Arial" w:hAnsi="Arial" w:cs="Arial"/>
          <w:sz w:val="20"/>
          <w:szCs w:val="20"/>
        </w:rPr>
        <w:t>tabulka</w:t>
      </w:r>
      <w:r w:rsidRPr="0071393A">
        <w:rPr>
          <w:rFonts w:ascii="Arial" w:hAnsi="Arial" w:cs="Arial"/>
          <w:sz w:val="20"/>
          <w:szCs w:val="20"/>
        </w:rPr>
        <w:t xml:space="preserve"> bude přílohou </w:t>
      </w:r>
      <w:r w:rsidR="001638BC">
        <w:rPr>
          <w:rFonts w:ascii="Arial" w:hAnsi="Arial" w:cs="Arial"/>
          <w:sz w:val="20"/>
          <w:szCs w:val="20"/>
        </w:rPr>
        <w:t>smlouvy</w:t>
      </w:r>
      <w:r w:rsidR="0071393A" w:rsidRPr="0071393A">
        <w:rPr>
          <w:rFonts w:ascii="Arial" w:hAnsi="Arial" w:cs="Arial"/>
          <w:sz w:val="20"/>
          <w:szCs w:val="20"/>
        </w:rPr>
        <w:t xml:space="preserve">. </w:t>
      </w:r>
    </w:p>
    <w:p w:rsidR="00A323C7" w:rsidRPr="002C093C" w:rsidRDefault="00A323C7" w:rsidP="00CB6D38">
      <w:pPr>
        <w:pStyle w:val="Zkladntext"/>
        <w:numPr>
          <w:ilvl w:val="0"/>
          <w:numId w:val="18"/>
        </w:numPr>
        <w:jc w:val="both"/>
        <w:rPr>
          <w:rFonts w:ascii="Arial" w:hAnsi="Arial" w:cs="Arial"/>
          <w:b/>
          <w:sz w:val="20"/>
          <w:szCs w:val="20"/>
        </w:rPr>
      </w:pPr>
      <w:r w:rsidRPr="002C093C">
        <w:rPr>
          <w:rFonts w:ascii="Arial" w:hAnsi="Arial" w:cs="Arial"/>
          <w:b/>
          <w:sz w:val="20"/>
          <w:szCs w:val="20"/>
        </w:rPr>
        <w:t>Návrh smlouvy podepsaný osobou oprávněnou jednat jménem či za uchazeče</w:t>
      </w:r>
      <w:r w:rsidRPr="002C093C">
        <w:rPr>
          <w:rFonts w:ascii="Arial" w:hAnsi="Arial" w:cs="Arial"/>
          <w:sz w:val="20"/>
          <w:szCs w:val="20"/>
        </w:rPr>
        <w:t>,</w:t>
      </w:r>
      <w:r w:rsidRPr="002C093C">
        <w:rPr>
          <w:rFonts w:ascii="Arial" w:hAnsi="Arial" w:cs="Arial"/>
          <w:b/>
          <w:sz w:val="20"/>
          <w:szCs w:val="20"/>
        </w:rPr>
        <w:t xml:space="preserve"> </w:t>
      </w:r>
      <w:r w:rsidRPr="002C093C">
        <w:rPr>
          <w:rFonts w:ascii="Arial" w:hAnsi="Arial" w:cs="Arial"/>
          <w:sz w:val="20"/>
          <w:szCs w:val="20"/>
        </w:rPr>
        <w:t xml:space="preserve">zaslaný </w:t>
      </w:r>
      <w:r w:rsidR="003B4446" w:rsidRPr="002C093C">
        <w:rPr>
          <w:rFonts w:ascii="Arial" w:hAnsi="Arial" w:cs="Arial"/>
          <w:sz w:val="20"/>
          <w:szCs w:val="20"/>
        </w:rPr>
        <w:t xml:space="preserve">či doručený zároveň </w:t>
      </w:r>
      <w:r w:rsidRPr="002C093C">
        <w:rPr>
          <w:rFonts w:ascii="Arial" w:hAnsi="Arial" w:cs="Arial"/>
          <w:b/>
          <w:sz w:val="20"/>
          <w:szCs w:val="20"/>
        </w:rPr>
        <w:t xml:space="preserve">ve formátech *.pdf </w:t>
      </w:r>
      <w:r w:rsidR="003B4446" w:rsidRPr="002C093C">
        <w:rPr>
          <w:rFonts w:ascii="Arial" w:hAnsi="Arial" w:cs="Arial"/>
          <w:sz w:val="20"/>
          <w:szCs w:val="20"/>
        </w:rPr>
        <w:t>(</w:t>
      </w:r>
      <w:r w:rsidR="008C5B3C" w:rsidRPr="002C093C">
        <w:rPr>
          <w:rFonts w:ascii="Arial" w:hAnsi="Arial" w:cs="Arial"/>
          <w:sz w:val="20"/>
          <w:szCs w:val="20"/>
        </w:rPr>
        <w:t xml:space="preserve">naskenovaný </w:t>
      </w:r>
      <w:r w:rsidR="003B4446" w:rsidRPr="002C093C">
        <w:rPr>
          <w:rFonts w:ascii="Arial" w:hAnsi="Arial" w:cs="Arial"/>
          <w:sz w:val="20"/>
          <w:szCs w:val="20"/>
        </w:rPr>
        <w:t>s podpisem)</w:t>
      </w:r>
      <w:r w:rsidR="003B4446" w:rsidRPr="002C093C">
        <w:rPr>
          <w:rFonts w:ascii="Arial" w:hAnsi="Arial" w:cs="Arial"/>
          <w:b/>
          <w:sz w:val="20"/>
          <w:szCs w:val="20"/>
        </w:rPr>
        <w:t xml:space="preserve"> a </w:t>
      </w:r>
      <w:r w:rsidRPr="002C093C">
        <w:rPr>
          <w:rFonts w:ascii="Arial" w:hAnsi="Arial" w:cs="Arial"/>
          <w:b/>
          <w:sz w:val="20"/>
          <w:szCs w:val="20"/>
        </w:rPr>
        <w:t>*.doc</w:t>
      </w:r>
      <w:r w:rsidR="003B4446" w:rsidRPr="002C093C">
        <w:rPr>
          <w:rFonts w:ascii="Arial" w:hAnsi="Arial" w:cs="Arial"/>
          <w:b/>
          <w:sz w:val="20"/>
          <w:szCs w:val="20"/>
        </w:rPr>
        <w:t xml:space="preserve"> </w:t>
      </w:r>
      <w:r w:rsidR="003B4446" w:rsidRPr="002C093C">
        <w:rPr>
          <w:rFonts w:ascii="Arial" w:hAnsi="Arial" w:cs="Arial"/>
          <w:sz w:val="20"/>
          <w:szCs w:val="20"/>
        </w:rPr>
        <w:t>(k případným úpravám)</w:t>
      </w:r>
      <w:r w:rsidRPr="002C093C">
        <w:rPr>
          <w:rFonts w:ascii="Arial" w:hAnsi="Arial" w:cs="Arial"/>
          <w:b/>
          <w:sz w:val="20"/>
          <w:szCs w:val="20"/>
        </w:rPr>
        <w:t>.</w:t>
      </w:r>
    </w:p>
    <w:p w:rsidR="00DE5E2C" w:rsidRPr="002C093C" w:rsidRDefault="00A323C7" w:rsidP="00CB6D38">
      <w:pPr>
        <w:pStyle w:val="Zkladntext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2C093C">
        <w:rPr>
          <w:rFonts w:ascii="Arial" w:hAnsi="Arial" w:cs="Arial"/>
          <w:b/>
          <w:sz w:val="22"/>
          <w:szCs w:val="22"/>
        </w:rPr>
        <w:t>Vešker</w:t>
      </w:r>
      <w:r w:rsidR="003B4446" w:rsidRPr="002C093C">
        <w:rPr>
          <w:rFonts w:ascii="Arial" w:hAnsi="Arial" w:cs="Arial"/>
          <w:b/>
          <w:sz w:val="22"/>
          <w:szCs w:val="22"/>
        </w:rPr>
        <w:t>á</w:t>
      </w:r>
      <w:r w:rsidRPr="002C093C">
        <w:rPr>
          <w:rFonts w:ascii="Arial" w:hAnsi="Arial" w:cs="Arial"/>
          <w:b/>
          <w:sz w:val="22"/>
          <w:szCs w:val="22"/>
        </w:rPr>
        <w:t xml:space="preserve"> </w:t>
      </w:r>
      <w:r w:rsidR="003B4446" w:rsidRPr="002C093C">
        <w:rPr>
          <w:rFonts w:ascii="Arial" w:hAnsi="Arial" w:cs="Arial"/>
          <w:b/>
          <w:sz w:val="22"/>
          <w:szCs w:val="22"/>
        </w:rPr>
        <w:t xml:space="preserve">čestná prohlášení a </w:t>
      </w:r>
      <w:r w:rsidRPr="002C093C">
        <w:rPr>
          <w:rFonts w:ascii="Arial" w:hAnsi="Arial" w:cs="Arial"/>
          <w:b/>
          <w:sz w:val="22"/>
          <w:szCs w:val="22"/>
        </w:rPr>
        <w:t>kopie výpisů</w:t>
      </w:r>
      <w:r w:rsidR="003B4446" w:rsidRPr="002C093C">
        <w:rPr>
          <w:rFonts w:ascii="Arial" w:hAnsi="Arial" w:cs="Arial"/>
          <w:b/>
          <w:sz w:val="22"/>
          <w:szCs w:val="22"/>
        </w:rPr>
        <w:t xml:space="preserve"> a </w:t>
      </w:r>
      <w:r w:rsidRPr="002C093C">
        <w:rPr>
          <w:rFonts w:ascii="Arial" w:hAnsi="Arial" w:cs="Arial"/>
          <w:b/>
          <w:sz w:val="22"/>
          <w:szCs w:val="22"/>
        </w:rPr>
        <w:t>oprávnění</w:t>
      </w:r>
      <w:r w:rsidR="003B4446" w:rsidRPr="002C093C">
        <w:rPr>
          <w:rFonts w:ascii="Arial" w:hAnsi="Arial" w:cs="Arial"/>
          <w:b/>
          <w:sz w:val="22"/>
          <w:szCs w:val="22"/>
        </w:rPr>
        <w:t xml:space="preserve"> </w:t>
      </w:r>
      <w:r w:rsidRPr="002C093C">
        <w:rPr>
          <w:rFonts w:ascii="Arial" w:hAnsi="Arial" w:cs="Arial"/>
          <w:b/>
          <w:sz w:val="22"/>
          <w:szCs w:val="22"/>
        </w:rPr>
        <w:t>nesmějí být starší 90 dnů</w:t>
      </w:r>
      <w:r w:rsidR="003B4446" w:rsidRPr="002C093C">
        <w:rPr>
          <w:rFonts w:ascii="Arial" w:hAnsi="Arial" w:cs="Arial"/>
          <w:b/>
          <w:sz w:val="22"/>
          <w:szCs w:val="22"/>
        </w:rPr>
        <w:t>!</w:t>
      </w:r>
    </w:p>
    <w:p w:rsidR="00661304" w:rsidRPr="001638BC" w:rsidRDefault="00661304" w:rsidP="00E57D51">
      <w:pPr>
        <w:pStyle w:val="Zkladntext"/>
        <w:spacing w:before="120"/>
        <w:rPr>
          <w:rFonts w:ascii="Arial" w:hAnsi="Arial" w:cs="Arial"/>
          <w:b/>
          <w:sz w:val="16"/>
          <w:szCs w:val="16"/>
        </w:rPr>
      </w:pPr>
    </w:p>
    <w:p w:rsidR="00CB6D38" w:rsidRPr="002C093C" w:rsidRDefault="008C5B3C" w:rsidP="00E57D51">
      <w:pPr>
        <w:pStyle w:val="Zkladntext"/>
        <w:spacing w:before="120"/>
        <w:rPr>
          <w:rFonts w:ascii="Arial" w:hAnsi="Arial" w:cs="Arial"/>
          <w:b/>
          <w:sz w:val="22"/>
          <w:szCs w:val="22"/>
        </w:rPr>
      </w:pPr>
      <w:r w:rsidRPr="002C093C">
        <w:rPr>
          <w:rFonts w:ascii="Arial" w:hAnsi="Arial" w:cs="Arial"/>
          <w:b/>
          <w:sz w:val="22"/>
          <w:szCs w:val="22"/>
        </w:rPr>
        <w:t xml:space="preserve">B) </w:t>
      </w:r>
      <w:r w:rsidR="0001693B" w:rsidRPr="002C093C">
        <w:rPr>
          <w:rFonts w:ascii="Arial" w:hAnsi="Arial" w:cs="Arial"/>
          <w:b/>
          <w:sz w:val="22"/>
          <w:szCs w:val="22"/>
        </w:rPr>
        <w:t>Požadavek na zpracování nabídkové ceny:</w:t>
      </w:r>
    </w:p>
    <w:p w:rsidR="00107BAF" w:rsidRPr="005245BC" w:rsidRDefault="00705413" w:rsidP="004824B0">
      <w:pPr>
        <w:pStyle w:val="Zkladntext"/>
        <w:spacing w:before="120"/>
        <w:jc w:val="both"/>
        <w:rPr>
          <w:rFonts w:ascii="Arial" w:hAnsi="Arial" w:cs="Arial"/>
          <w:sz w:val="20"/>
          <w:szCs w:val="20"/>
        </w:rPr>
      </w:pPr>
      <w:r w:rsidRPr="005245BC">
        <w:rPr>
          <w:rFonts w:ascii="Arial" w:hAnsi="Arial" w:cs="Arial"/>
          <w:sz w:val="20"/>
          <w:szCs w:val="20"/>
        </w:rPr>
        <w:t xml:space="preserve">Uchazeč </w:t>
      </w:r>
      <w:r w:rsidR="0071393A" w:rsidRPr="005245BC">
        <w:rPr>
          <w:rFonts w:ascii="Arial" w:hAnsi="Arial" w:cs="Arial"/>
          <w:sz w:val="20"/>
          <w:szCs w:val="20"/>
        </w:rPr>
        <w:t xml:space="preserve">zpracuje nabídkovou cenu formou </w:t>
      </w:r>
      <w:r w:rsidR="0071393A" w:rsidRPr="005245BC">
        <w:rPr>
          <w:rFonts w:ascii="Arial" w:hAnsi="Arial" w:cs="Arial"/>
          <w:b/>
          <w:sz w:val="20"/>
          <w:szCs w:val="20"/>
        </w:rPr>
        <w:t>položkového rozpočtu</w:t>
      </w:r>
      <w:r w:rsidR="0071393A" w:rsidRPr="005245BC">
        <w:rPr>
          <w:rFonts w:ascii="Arial" w:hAnsi="Arial" w:cs="Arial"/>
          <w:sz w:val="20"/>
          <w:szCs w:val="20"/>
        </w:rPr>
        <w:t xml:space="preserve"> </w:t>
      </w:r>
      <w:r w:rsidR="005245BC" w:rsidRPr="005245BC">
        <w:rPr>
          <w:rFonts w:ascii="Arial" w:hAnsi="Arial" w:cs="Arial"/>
          <w:b/>
          <w:sz w:val="20"/>
          <w:szCs w:val="20"/>
        </w:rPr>
        <w:t xml:space="preserve">s vyplněním všech požadovaných položek prostřednictvím přílohy č. 2 této Výzvy </w:t>
      </w:r>
      <w:r w:rsidR="00CB6D38" w:rsidRPr="005245BC">
        <w:rPr>
          <w:rFonts w:ascii="Arial" w:hAnsi="Arial" w:cs="Arial"/>
          <w:sz w:val="20"/>
          <w:szCs w:val="20"/>
        </w:rPr>
        <w:t>–</w:t>
      </w:r>
      <w:r w:rsidR="005245BC" w:rsidRPr="005245BC">
        <w:rPr>
          <w:rFonts w:ascii="Arial" w:hAnsi="Arial" w:cs="Arial"/>
          <w:sz w:val="20"/>
          <w:szCs w:val="20"/>
        </w:rPr>
        <w:t xml:space="preserve"> </w:t>
      </w:r>
      <w:r w:rsidR="00C723A4" w:rsidRPr="005245BC">
        <w:rPr>
          <w:rFonts w:ascii="Arial" w:hAnsi="Arial" w:cs="Arial"/>
          <w:b/>
          <w:sz w:val="20"/>
          <w:szCs w:val="20"/>
        </w:rPr>
        <w:t>T</w:t>
      </w:r>
      <w:r w:rsidR="00CB6D38" w:rsidRPr="005245BC">
        <w:rPr>
          <w:rFonts w:ascii="Arial" w:hAnsi="Arial" w:cs="Arial"/>
          <w:b/>
          <w:sz w:val="20"/>
          <w:szCs w:val="20"/>
        </w:rPr>
        <w:t>abulk</w:t>
      </w:r>
      <w:r w:rsidR="005245BC">
        <w:rPr>
          <w:rFonts w:ascii="Arial" w:hAnsi="Arial" w:cs="Arial"/>
          <w:b/>
          <w:sz w:val="20"/>
          <w:szCs w:val="20"/>
        </w:rPr>
        <w:t>y</w:t>
      </w:r>
      <w:r w:rsidR="00CB6D38" w:rsidRPr="005245BC">
        <w:rPr>
          <w:rFonts w:ascii="Arial" w:hAnsi="Arial" w:cs="Arial"/>
          <w:b/>
          <w:sz w:val="20"/>
          <w:szCs w:val="20"/>
        </w:rPr>
        <w:t xml:space="preserve"> pro </w:t>
      </w:r>
      <w:r w:rsidR="00E95005" w:rsidRPr="005245BC">
        <w:rPr>
          <w:rFonts w:ascii="Arial" w:hAnsi="Arial" w:cs="Arial"/>
          <w:b/>
          <w:sz w:val="20"/>
          <w:szCs w:val="20"/>
        </w:rPr>
        <w:t xml:space="preserve">výpočet </w:t>
      </w:r>
      <w:r w:rsidR="00CB6D38" w:rsidRPr="005245BC">
        <w:rPr>
          <w:rFonts w:ascii="Arial" w:hAnsi="Arial" w:cs="Arial"/>
          <w:b/>
          <w:sz w:val="20"/>
          <w:szCs w:val="20"/>
        </w:rPr>
        <w:t>nabídkové ceny</w:t>
      </w:r>
      <w:r w:rsidR="00CB6D38" w:rsidRPr="005245BC">
        <w:rPr>
          <w:rFonts w:ascii="Arial" w:hAnsi="Arial" w:cs="Arial"/>
          <w:i/>
          <w:sz w:val="20"/>
          <w:szCs w:val="20"/>
        </w:rPr>
        <w:t>.</w:t>
      </w:r>
    </w:p>
    <w:p w:rsidR="00E95005" w:rsidRPr="002C093C" w:rsidRDefault="00E95005" w:rsidP="004824B0">
      <w:pPr>
        <w:pStyle w:val="Zkladntext"/>
        <w:spacing w:before="120"/>
        <w:jc w:val="both"/>
        <w:rPr>
          <w:rFonts w:ascii="Arial" w:hAnsi="Arial" w:cs="Arial"/>
          <w:sz w:val="20"/>
          <w:szCs w:val="20"/>
        </w:rPr>
      </w:pPr>
      <w:r w:rsidRPr="005245BC">
        <w:rPr>
          <w:rFonts w:ascii="Arial" w:hAnsi="Arial" w:cs="Arial"/>
          <w:sz w:val="20"/>
          <w:szCs w:val="20"/>
        </w:rPr>
        <w:t xml:space="preserve">Nabídková cena za </w:t>
      </w:r>
      <w:r w:rsidR="004D0040" w:rsidRPr="005245BC">
        <w:rPr>
          <w:rFonts w:ascii="Arial" w:hAnsi="Arial" w:cs="Arial"/>
          <w:sz w:val="20"/>
          <w:szCs w:val="20"/>
        </w:rPr>
        <w:t>poskytnuté služby</w:t>
      </w:r>
      <w:r w:rsidRPr="005245BC">
        <w:rPr>
          <w:rFonts w:ascii="Arial" w:hAnsi="Arial" w:cs="Arial"/>
          <w:sz w:val="20"/>
          <w:szCs w:val="20"/>
        </w:rPr>
        <w:t xml:space="preserve"> bude stanovena v českých korunách, v uvedeném členění, jako cena nejvýše přípustná se započtením veškeré práce a činností potřebných pro řádné splnění veřejné</w:t>
      </w:r>
      <w:r w:rsidRPr="002C093C">
        <w:rPr>
          <w:rFonts w:ascii="Arial" w:hAnsi="Arial" w:cs="Arial"/>
          <w:sz w:val="20"/>
          <w:szCs w:val="20"/>
        </w:rPr>
        <w:t xml:space="preserve"> zakázky</w:t>
      </w:r>
      <w:r>
        <w:rPr>
          <w:rFonts w:ascii="Arial" w:hAnsi="Arial" w:cs="Arial"/>
          <w:sz w:val="20"/>
          <w:szCs w:val="20"/>
        </w:rPr>
        <w:t>,</w:t>
      </w:r>
      <w:r w:rsidRPr="002C093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všech</w:t>
      </w:r>
      <w:r w:rsidRPr="002C093C">
        <w:rPr>
          <w:rFonts w:ascii="Arial" w:hAnsi="Arial" w:cs="Arial"/>
          <w:sz w:val="20"/>
          <w:szCs w:val="20"/>
        </w:rPr>
        <w:t xml:space="preserve"> nákladů, rizik, zisku a finančních vlivů (např. inflace) po celou dobu realizace zakázky v souladu s podmínkami uvedenými v této Výzvě. </w:t>
      </w:r>
    </w:p>
    <w:p w:rsidR="00A6716C" w:rsidRPr="002C093C" w:rsidRDefault="001C711D" w:rsidP="001A7E52">
      <w:pPr>
        <w:pStyle w:val="Nadpis1"/>
        <w:numPr>
          <w:ilvl w:val="0"/>
          <w:numId w:val="20"/>
        </w:numPr>
        <w:shd w:val="clear" w:color="auto" w:fill="DBE5F1"/>
        <w:ind w:left="0" w:firstLine="567"/>
        <w:jc w:val="center"/>
        <w:rPr>
          <w:sz w:val="24"/>
          <w:szCs w:val="24"/>
        </w:rPr>
      </w:pPr>
      <w:r w:rsidRPr="002C093C">
        <w:rPr>
          <w:sz w:val="24"/>
          <w:szCs w:val="24"/>
        </w:rPr>
        <w:t>ZPŮSOB PODÁNÍ NABÍDKY</w:t>
      </w:r>
    </w:p>
    <w:p w:rsidR="00D026E9" w:rsidRPr="00A704C3" w:rsidRDefault="00D026E9" w:rsidP="001638BC">
      <w:p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A704C3">
        <w:rPr>
          <w:rFonts w:ascii="Arial" w:hAnsi="Arial" w:cs="Arial"/>
          <w:sz w:val="20"/>
          <w:szCs w:val="20"/>
        </w:rPr>
        <w:t xml:space="preserve">Nabídky budou podány písemně v obálkách označených: </w:t>
      </w:r>
      <w:r w:rsidRPr="00A704C3">
        <w:rPr>
          <w:rFonts w:ascii="Arial" w:hAnsi="Arial" w:cs="Arial"/>
          <w:b/>
          <w:sz w:val="20"/>
          <w:szCs w:val="20"/>
        </w:rPr>
        <w:t>„</w:t>
      </w:r>
      <w:r w:rsidRPr="004824B0">
        <w:rPr>
          <w:rFonts w:ascii="Arial" w:hAnsi="Arial" w:cs="Arial"/>
          <w:b/>
          <w:sz w:val="20"/>
          <w:szCs w:val="20"/>
        </w:rPr>
        <w:t xml:space="preserve">NABÍDKA – NEOTVÍRAT – </w:t>
      </w:r>
      <w:r w:rsidR="008F3166" w:rsidRPr="004824B0">
        <w:rPr>
          <w:rFonts w:ascii="Arial" w:hAnsi="Arial" w:cs="Arial"/>
          <w:b/>
          <w:bCs/>
          <w:kern w:val="32"/>
          <w:sz w:val="20"/>
          <w:szCs w:val="20"/>
        </w:rPr>
        <w:t xml:space="preserve">MR62/2014 </w:t>
      </w:r>
      <w:r w:rsidR="00A704C3" w:rsidRPr="004824B0">
        <w:rPr>
          <w:rFonts w:ascii="Arial" w:hAnsi="Arial" w:cs="Arial"/>
          <w:b/>
          <w:sz w:val="20"/>
          <w:szCs w:val="20"/>
        </w:rPr>
        <w:t>Revize</w:t>
      </w:r>
      <w:r w:rsidR="00AA48F9">
        <w:rPr>
          <w:rFonts w:ascii="Arial" w:hAnsi="Arial" w:cs="Arial"/>
          <w:b/>
          <w:sz w:val="20"/>
          <w:szCs w:val="20"/>
        </w:rPr>
        <w:t>,</w:t>
      </w:r>
      <w:r w:rsidR="00A704C3" w:rsidRPr="004824B0">
        <w:rPr>
          <w:rFonts w:ascii="Arial" w:hAnsi="Arial" w:cs="Arial"/>
          <w:b/>
          <w:sz w:val="20"/>
          <w:szCs w:val="20"/>
        </w:rPr>
        <w:t xml:space="preserve"> servis</w:t>
      </w:r>
      <w:r w:rsidR="00AA48F9">
        <w:rPr>
          <w:rFonts w:ascii="Arial" w:hAnsi="Arial" w:cs="Arial"/>
          <w:b/>
          <w:sz w:val="20"/>
          <w:szCs w:val="20"/>
        </w:rPr>
        <w:t xml:space="preserve"> a opravy</w:t>
      </w:r>
      <w:r w:rsidR="00A704C3" w:rsidRPr="004824B0">
        <w:rPr>
          <w:rFonts w:ascii="Arial" w:hAnsi="Arial" w:cs="Arial"/>
          <w:b/>
          <w:sz w:val="20"/>
          <w:szCs w:val="20"/>
        </w:rPr>
        <w:t xml:space="preserve"> záložních zdrojů elektrické e</w:t>
      </w:r>
      <w:r w:rsidR="00A704C3" w:rsidRPr="00A704C3">
        <w:rPr>
          <w:rFonts w:ascii="Arial" w:hAnsi="Arial" w:cs="Arial"/>
          <w:b/>
          <w:sz w:val="20"/>
          <w:szCs w:val="20"/>
        </w:rPr>
        <w:t>nergie</w:t>
      </w:r>
      <w:r w:rsidR="00AA48F9">
        <w:rPr>
          <w:rFonts w:ascii="Arial" w:hAnsi="Arial" w:cs="Arial"/>
          <w:b/>
          <w:sz w:val="20"/>
          <w:szCs w:val="20"/>
        </w:rPr>
        <w:t xml:space="preserve"> v objektech ČRo</w:t>
      </w:r>
      <w:r w:rsidRPr="00A704C3">
        <w:rPr>
          <w:rFonts w:ascii="Arial" w:hAnsi="Arial" w:cs="Arial"/>
          <w:b/>
          <w:sz w:val="20"/>
          <w:szCs w:val="20"/>
        </w:rPr>
        <w:t>“</w:t>
      </w:r>
    </w:p>
    <w:p w:rsidR="00D026E9" w:rsidRPr="00A704C3" w:rsidRDefault="00D026E9" w:rsidP="001638B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704C3">
        <w:rPr>
          <w:rFonts w:ascii="Arial" w:hAnsi="Arial" w:cs="Arial"/>
          <w:sz w:val="20"/>
          <w:szCs w:val="20"/>
        </w:rPr>
        <w:t xml:space="preserve">Nabídku lze </w:t>
      </w:r>
      <w:r w:rsidRPr="00A704C3">
        <w:rPr>
          <w:rFonts w:ascii="Arial" w:hAnsi="Arial" w:cs="Arial"/>
          <w:b/>
          <w:sz w:val="20"/>
          <w:szCs w:val="20"/>
        </w:rPr>
        <w:t>odeslat doporučeně</w:t>
      </w:r>
      <w:r w:rsidRPr="00A704C3">
        <w:rPr>
          <w:rFonts w:ascii="Arial" w:hAnsi="Arial" w:cs="Arial"/>
          <w:sz w:val="20"/>
          <w:szCs w:val="20"/>
        </w:rPr>
        <w:t xml:space="preserve"> poštou v uzavřené obálce opatřené na přelepu razítkem nebo podpisem uchazeče na adresu:</w:t>
      </w:r>
    </w:p>
    <w:p w:rsidR="001A7E52" w:rsidRPr="00A704C3" w:rsidRDefault="00D026E9" w:rsidP="001638BC">
      <w:pPr>
        <w:spacing w:before="120"/>
        <w:rPr>
          <w:rFonts w:ascii="Arial" w:hAnsi="Arial" w:cs="Arial"/>
          <w:b/>
          <w:sz w:val="20"/>
          <w:szCs w:val="20"/>
        </w:rPr>
      </w:pPr>
      <w:r w:rsidRPr="00A704C3">
        <w:rPr>
          <w:rFonts w:ascii="Arial" w:hAnsi="Arial" w:cs="Arial"/>
          <w:b/>
          <w:sz w:val="20"/>
          <w:szCs w:val="20"/>
        </w:rPr>
        <w:t>Český rozhlas</w:t>
      </w:r>
      <w:r w:rsidRPr="00A704C3">
        <w:rPr>
          <w:rFonts w:ascii="Arial" w:hAnsi="Arial" w:cs="Arial"/>
          <w:b/>
          <w:sz w:val="20"/>
          <w:szCs w:val="20"/>
        </w:rPr>
        <w:br/>
        <w:t xml:space="preserve">Oddělení veřejných zakázek </w:t>
      </w:r>
    </w:p>
    <w:p w:rsidR="00D026E9" w:rsidRPr="00A704C3" w:rsidRDefault="00D026E9" w:rsidP="001638BC">
      <w:pPr>
        <w:rPr>
          <w:rFonts w:ascii="Arial" w:hAnsi="Arial" w:cs="Arial"/>
          <w:b/>
          <w:sz w:val="20"/>
          <w:szCs w:val="20"/>
        </w:rPr>
      </w:pPr>
      <w:r w:rsidRPr="00A704C3">
        <w:rPr>
          <w:rFonts w:ascii="Arial" w:hAnsi="Arial" w:cs="Arial"/>
          <w:b/>
          <w:sz w:val="20"/>
          <w:szCs w:val="20"/>
        </w:rPr>
        <w:t>Vinohradská 12</w:t>
      </w:r>
      <w:r w:rsidRPr="00A704C3">
        <w:rPr>
          <w:rFonts w:ascii="Arial" w:hAnsi="Arial" w:cs="Arial"/>
          <w:b/>
          <w:sz w:val="20"/>
          <w:szCs w:val="20"/>
        </w:rPr>
        <w:br/>
        <w:t>120 99 Praha 2</w:t>
      </w:r>
    </w:p>
    <w:p w:rsidR="00D026E9" w:rsidRPr="002C093C" w:rsidRDefault="00D026E9" w:rsidP="001638B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nebo </w:t>
      </w:r>
      <w:r w:rsidRPr="002C093C">
        <w:rPr>
          <w:rFonts w:ascii="Arial" w:hAnsi="Arial" w:cs="Arial"/>
          <w:b/>
          <w:sz w:val="20"/>
          <w:szCs w:val="20"/>
        </w:rPr>
        <w:t>osobně odevzdat v podatelně Českého rozhlasu, na adrese Římská 13, Praha 2</w:t>
      </w:r>
      <w:r w:rsidRPr="002C093C">
        <w:rPr>
          <w:rFonts w:ascii="Arial" w:hAnsi="Arial" w:cs="Arial"/>
          <w:sz w:val="20"/>
          <w:szCs w:val="20"/>
        </w:rPr>
        <w:t xml:space="preserve"> v pracovní dny v době od 9:00 do 15:00 hodin.</w:t>
      </w:r>
    </w:p>
    <w:p w:rsidR="004824B0" w:rsidRDefault="00D026E9" w:rsidP="001638B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824B0">
        <w:rPr>
          <w:rFonts w:ascii="Arial" w:hAnsi="Arial" w:cs="Arial"/>
          <w:sz w:val="20"/>
          <w:szCs w:val="20"/>
        </w:rPr>
        <w:t>Nabídky, které budou zadavatelem obdrženy po lhůtě, nebudou otevřeny a zadavatel bezodkladně vyrozumí uchazeče o jejich podání po uplynutí lhůty pro podání nabídek</w:t>
      </w:r>
      <w:r w:rsidR="004824B0">
        <w:rPr>
          <w:rFonts w:ascii="Arial" w:hAnsi="Arial" w:cs="Arial"/>
          <w:sz w:val="20"/>
          <w:szCs w:val="20"/>
        </w:rPr>
        <w:t>.</w:t>
      </w:r>
    </w:p>
    <w:p w:rsidR="00D026E9" w:rsidRDefault="00D026E9" w:rsidP="001638BC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2C093C">
        <w:rPr>
          <w:rFonts w:ascii="Arial" w:hAnsi="Arial" w:cs="Arial"/>
          <w:b/>
          <w:sz w:val="20"/>
          <w:szCs w:val="20"/>
        </w:rPr>
        <w:t>Rozhodující je datum a čas přijetí podatelnou Českého rozhlasu.</w:t>
      </w:r>
    </w:p>
    <w:p w:rsidR="008F3166" w:rsidRPr="00B1347B" w:rsidRDefault="008F3166" w:rsidP="008F316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B1347B">
        <w:rPr>
          <w:rFonts w:ascii="Arial" w:hAnsi="Arial" w:cs="Arial"/>
          <w:sz w:val="20"/>
          <w:szCs w:val="20"/>
        </w:rPr>
        <w:t xml:space="preserve">Kompletní nabídku podá uchazeč písemně v celkem 2 vyhotoveních, z toho 1x v originále a 1x na CD (DVD) v elektronické formě. Na nosiči CD či DVD budou zejména data ve tvaru: nabídka *.ZIP/RAR </w:t>
      </w:r>
      <w:r w:rsidRPr="00B1347B">
        <w:rPr>
          <w:rFonts w:ascii="Arial" w:hAnsi="Arial" w:cs="Arial"/>
          <w:sz w:val="20"/>
          <w:szCs w:val="20"/>
        </w:rPr>
        <w:lastRenderedPageBreak/>
        <w:t xml:space="preserve">apod. nebo nabídka *PDF (kompletní dokumentace nabídky), návrh smlouvy *.DOC a návrh smlouvy *. PDF, tabulka *.XLS (výkaz výměr). </w:t>
      </w:r>
    </w:p>
    <w:p w:rsidR="008F3166" w:rsidRPr="00B1347B" w:rsidRDefault="008F3166" w:rsidP="008F316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B1347B">
        <w:rPr>
          <w:rFonts w:ascii="Arial" w:hAnsi="Arial" w:cs="Arial"/>
          <w:sz w:val="20"/>
          <w:szCs w:val="20"/>
        </w:rPr>
        <w:t xml:space="preserve">Nabídka včetně veškerých požadovaných dokladů bude podepsána statutárním orgánem uchazeče nebo osobou zmocněnou k zastupování uchazeče; v takovém případě doloží uchazeč v nabídce </w:t>
      </w:r>
      <w:r w:rsidR="001638BC">
        <w:rPr>
          <w:rFonts w:ascii="Arial" w:hAnsi="Arial" w:cs="Arial"/>
          <w:sz w:val="20"/>
          <w:szCs w:val="20"/>
        </w:rPr>
        <w:t>prostou kopii</w:t>
      </w:r>
      <w:r w:rsidRPr="00B1347B">
        <w:rPr>
          <w:rFonts w:ascii="Arial" w:hAnsi="Arial" w:cs="Arial"/>
          <w:sz w:val="20"/>
          <w:szCs w:val="20"/>
        </w:rPr>
        <w:t xml:space="preserve"> písemné plné moci či jiného platného písemného pověřovacího dokumentu.</w:t>
      </w:r>
      <w:r w:rsidR="00B1347B">
        <w:rPr>
          <w:rFonts w:ascii="Arial" w:hAnsi="Arial" w:cs="Arial"/>
          <w:sz w:val="20"/>
          <w:szCs w:val="20"/>
        </w:rPr>
        <w:t xml:space="preserve"> </w:t>
      </w:r>
      <w:r w:rsidRPr="00B1347B">
        <w:rPr>
          <w:rFonts w:ascii="Arial" w:hAnsi="Arial" w:cs="Arial"/>
          <w:sz w:val="20"/>
          <w:szCs w:val="20"/>
        </w:rPr>
        <w:t>Nabídka musí obsahovat návrh smlouvy podepsaný osobou oprávněnou jednat jménem či za uchazeče.</w:t>
      </w:r>
    </w:p>
    <w:p w:rsidR="008F3166" w:rsidRPr="00240857" w:rsidRDefault="008F3166" w:rsidP="008F316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B1347B">
        <w:rPr>
          <w:rFonts w:ascii="Arial" w:hAnsi="Arial" w:cs="Arial"/>
          <w:sz w:val="20"/>
          <w:szCs w:val="20"/>
        </w:rPr>
        <w:t>Nabídka bude kvalitním způsobem vytištěna tak, aby byla dobře čitelná, a nebude obsahovat opravy a přepisy, které by zadavatele mohly uvést v omyl.</w:t>
      </w:r>
      <w:r w:rsidR="00B1347B">
        <w:rPr>
          <w:rFonts w:ascii="Arial" w:hAnsi="Arial" w:cs="Arial"/>
          <w:sz w:val="20"/>
          <w:szCs w:val="20"/>
        </w:rPr>
        <w:t xml:space="preserve"> </w:t>
      </w:r>
      <w:r w:rsidRPr="00B1347B">
        <w:rPr>
          <w:rFonts w:ascii="Arial" w:hAnsi="Arial" w:cs="Arial"/>
          <w:sz w:val="20"/>
          <w:szCs w:val="20"/>
        </w:rPr>
        <w:t xml:space="preserve">Listinné vyhotovení nabídky bude včetně veškerých požadovaných dokladů a příloh svázáno do jednoho svazku. </w:t>
      </w:r>
    </w:p>
    <w:p w:rsidR="00A6716C" w:rsidRPr="002C093C" w:rsidRDefault="002A17E7" w:rsidP="001A7E52">
      <w:pPr>
        <w:pStyle w:val="Nadpis1"/>
        <w:numPr>
          <w:ilvl w:val="0"/>
          <w:numId w:val="20"/>
        </w:numPr>
        <w:shd w:val="clear" w:color="auto" w:fill="DBE5F1"/>
        <w:ind w:left="0" w:firstLine="567"/>
        <w:jc w:val="center"/>
      </w:pPr>
      <w:r w:rsidRPr="002C093C">
        <w:rPr>
          <w:sz w:val="24"/>
          <w:szCs w:val="24"/>
        </w:rPr>
        <w:t>HODNOTÍCÍ KRITÉRIA</w:t>
      </w:r>
      <w:r w:rsidRPr="002C093C">
        <w:rPr>
          <w:bCs w:val="0"/>
        </w:rPr>
        <w:t xml:space="preserve"> </w:t>
      </w:r>
    </w:p>
    <w:p w:rsidR="002D3275" w:rsidRPr="002D3275" w:rsidRDefault="002D3275" w:rsidP="002D3275">
      <w:pPr>
        <w:tabs>
          <w:tab w:val="left" w:pos="3420"/>
          <w:tab w:val="left" w:pos="5220"/>
          <w:tab w:val="left" w:pos="7380"/>
        </w:tabs>
        <w:rPr>
          <w:rFonts w:ascii="Arial" w:hAnsi="Arial" w:cs="Arial"/>
          <w:sz w:val="20"/>
          <w:szCs w:val="20"/>
        </w:rPr>
      </w:pPr>
      <w:r w:rsidRPr="002D3275">
        <w:rPr>
          <w:rFonts w:ascii="Arial" w:hAnsi="Arial" w:cs="Arial"/>
          <w:sz w:val="20"/>
          <w:szCs w:val="20"/>
        </w:rPr>
        <w:t xml:space="preserve">Jediným hodnotícím kritériem pro zadání zakázky je </w:t>
      </w:r>
      <w:r w:rsidRPr="002D3275">
        <w:rPr>
          <w:rFonts w:ascii="Arial" w:hAnsi="Arial" w:cs="Arial"/>
          <w:b/>
          <w:sz w:val="20"/>
          <w:szCs w:val="20"/>
        </w:rPr>
        <w:t>nejnižší nabídková cena</w:t>
      </w:r>
      <w:r w:rsidRPr="002D3275">
        <w:rPr>
          <w:rFonts w:ascii="Arial" w:hAnsi="Arial" w:cs="Arial"/>
          <w:sz w:val="20"/>
          <w:szCs w:val="20"/>
        </w:rPr>
        <w:t xml:space="preserve">. </w:t>
      </w:r>
    </w:p>
    <w:p w:rsidR="00A6716C" w:rsidRPr="002C093C" w:rsidRDefault="00A6716C" w:rsidP="001A7E52">
      <w:pPr>
        <w:pStyle w:val="Nadpis1"/>
        <w:numPr>
          <w:ilvl w:val="0"/>
          <w:numId w:val="20"/>
        </w:numPr>
        <w:shd w:val="clear" w:color="auto" w:fill="DBE5F1"/>
        <w:ind w:left="0" w:firstLine="284"/>
        <w:jc w:val="center"/>
        <w:rPr>
          <w:sz w:val="24"/>
          <w:szCs w:val="24"/>
        </w:rPr>
      </w:pPr>
      <w:bookmarkStart w:id="6" w:name="_Toc258402718"/>
      <w:r w:rsidRPr="002C093C">
        <w:rPr>
          <w:sz w:val="24"/>
          <w:szCs w:val="24"/>
        </w:rPr>
        <w:t>LHŮTY A TERMÍNY ZADÁVACÍHO ŘÍZENÍ</w:t>
      </w:r>
      <w:bookmarkEnd w:id="6"/>
    </w:p>
    <w:p w:rsidR="002A17E7" w:rsidRPr="002C093C" w:rsidRDefault="002A17E7" w:rsidP="002A17E7">
      <w:pPr>
        <w:tabs>
          <w:tab w:val="left" w:pos="6480"/>
        </w:tabs>
        <w:spacing w:before="120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Poslední termín pro podání nabídky je:</w:t>
      </w:r>
      <w:r w:rsidR="003B4446" w:rsidRPr="002C093C">
        <w:rPr>
          <w:rFonts w:ascii="Arial" w:hAnsi="Arial" w:cs="Arial"/>
          <w:sz w:val="20"/>
          <w:szCs w:val="20"/>
        </w:rPr>
        <w:tab/>
      </w:r>
      <w:r w:rsidR="00635D6A">
        <w:rPr>
          <w:rFonts w:ascii="Arial" w:hAnsi="Arial" w:cs="Arial"/>
          <w:sz w:val="20"/>
          <w:szCs w:val="20"/>
        </w:rPr>
        <w:t>10</w:t>
      </w:r>
      <w:r w:rsidR="00955E01" w:rsidRPr="002C093C">
        <w:rPr>
          <w:rFonts w:ascii="Arial" w:hAnsi="Arial" w:cs="Arial"/>
          <w:sz w:val="20"/>
          <w:szCs w:val="20"/>
        </w:rPr>
        <w:t>.</w:t>
      </w:r>
      <w:r w:rsidR="00635D6A">
        <w:rPr>
          <w:rFonts w:ascii="Arial" w:hAnsi="Arial" w:cs="Arial"/>
          <w:sz w:val="20"/>
          <w:szCs w:val="20"/>
        </w:rPr>
        <w:t xml:space="preserve"> 9.</w:t>
      </w:r>
      <w:r w:rsidR="008436C2" w:rsidRPr="002C093C">
        <w:rPr>
          <w:rFonts w:ascii="Arial" w:hAnsi="Arial" w:cs="Arial"/>
          <w:sz w:val="20"/>
          <w:szCs w:val="20"/>
        </w:rPr>
        <w:t xml:space="preserve"> </w:t>
      </w:r>
      <w:r w:rsidR="00706FC9" w:rsidRPr="002C093C">
        <w:rPr>
          <w:rFonts w:ascii="Arial" w:hAnsi="Arial" w:cs="Arial"/>
          <w:sz w:val="20"/>
          <w:szCs w:val="20"/>
        </w:rPr>
        <w:t>20</w:t>
      </w:r>
      <w:r w:rsidR="00955E01" w:rsidRPr="002C093C">
        <w:rPr>
          <w:rFonts w:ascii="Arial" w:hAnsi="Arial" w:cs="Arial"/>
          <w:sz w:val="20"/>
          <w:szCs w:val="20"/>
        </w:rPr>
        <w:t>14</w:t>
      </w:r>
      <w:r w:rsidR="00706FC9" w:rsidRPr="002C093C">
        <w:rPr>
          <w:rFonts w:ascii="Arial" w:hAnsi="Arial" w:cs="Arial"/>
          <w:sz w:val="20"/>
          <w:szCs w:val="20"/>
        </w:rPr>
        <w:t xml:space="preserve"> do </w:t>
      </w:r>
      <w:r w:rsidR="008F3166">
        <w:rPr>
          <w:rFonts w:ascii="Arial" w:hAnsi="Arial" w:cs="Arial"/>
          <w:sz w:val="20"/>
          <w:szCs w:val="20"/>
        </w:rPr>
        <w:t>10</w:t>
      </w:r>
      <w:r w:rsidR="00B1347B">
        <w:rPr>
          <w:rFonts w:ascii="Arial" w:hAnsi="Arial" w:cs="Arial"/>
          <w:sz w:val="20"/>
          <w:szCs w:val="20"/>
        </w:rPr>
        <w:t>:</w:t>
      </w:r>
      <w:r w:rsidR="00955E01" w:rsidRPr="002C093C">
        <w:rPr>
          <w:rFonts w:ascii="Arial" w:hAnsi="Arial" w:cs="Arial"/>
          <w:sz w:val="20"/>
          <w:szCs w:val="20"/>
        </w:rPr>
        <w:t>00</w:t>
      </w:r>
      <w:r w:rsidR="008436C2" w:rsidRPr="002C093C">
        <w:rPr>
          <w:rFonts w:ascii="Arial" w:hAnsi="Arial" w:cs="Arial"/>
          <w:sz w:val="20"/>
          <w:szCs w:val="20"/>
        </w:rPr>
        <w:t xml:space="preserve"> </w:t>
      </w:r>
      <w:r w:rsidR="00706FC9" w:rsidRPr="002C093C">
        <w:rPr>
          <w:rFonts w:ascii="Arial" w:hAnsi="Arial" w:cs="Arial"/>
          <w:sz w:val="20"/>
          <w:szCs w:val="20"/>
        </w:rPr>
        <w:t xml:space="preserve">hod. </w:t>
      </w:r>
    </w:p>
    <w:p w:rsidR="002A17E7" w:rsidRPr="002C093C" w:rsidRDefault="002A17E7" w:rsidP="002A17E7">
      <w:pPr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>Poslední den lhůty, po kterou je uchazeč svou nabídkou vázán:</w:t>
      </w:r>
      <w:r w:rsidRPr="002C093C">
        <w:rPr>
          <w:rFonts w:ascii="Arial" w:hAnsi="Arial" w:cs="Arial"/>
          <w:sz w:val="20"/>
          <w:szCs w:val="20"/>
        </w:rPr>
        <w:tab/>
        <w:t xml:space="preserve">               </w:t>
      </w:r>
      <w:r w:rsidR="00635D6A">
        <w:rPr>
          <w:rFonts w:ascii="Arial" w:hAnsi="Arial" w:cs="Arial"/>
          <w:sz w:val="20"/>
          <w:szCs w:val="20"/>
        </w:rPr>
        <w:t xml:space="preserve">30. 11. </w:t>
      </w:r>
      <w:r w:rsidR="00B1347B">
        <w:rPr>
          <w:rFonts w:ascii="Arial" w:hAnsi="Arial" w:cs="Arial"/>
          <w:sz w:val="20"/>
          <w:szCs w:val="20"/>
        </w:rPr>
        <w:t>2014</w:t>
      </w:r>
    </w:p>
    <w:p w:rsidR="00A6716C" w:rsidRPr="002C093C" w:rsidRDefault="002A17E7" w:rsidP="001A7E52">
      <w:pPr>
        <w:pStyle w:val="Nadpis1"/>
        <w:numPr>
          <w:ilvl w:val="0"/>
          <w:numId w:val="20"/>
        </w:numPr>
        <w:shd w:val="clear" w:color="auto" w:fill="DBE5F1"/>
        <w:ind w:left="0" w:firstLine="284"/>
        <w:jc w:val="center"/>
        <w:rPr>
          <w:b w:val="0"/>
          <w:sz w:val="24"/>
          <w:szCs w:val="24"/>
        </w:rPr>
      </w:pPr>
      <w:r w:rsidRPr="002C093C">
        <w:rPr>
          <w:bCs w:val="0"/>
          <w:sz w:val="24"/>
          <w:szCs w:val="24"/>
        </w:rPr>
        <w:t>OSTATNÍ POŽADAVKY A PODMÍNKY ZADAVATELE</w:t>
      </w:r>
    </w:p>
    <w:p w:rsidR="002A17E7" w:rsidRPr="002C093C" w:rsidRDefault="002D3275" w:rsidP="002A17E7">
      <w:pPr>
        <w:numPr>
          <w:ilvl w:val="1"/>
          <w:numId w:val="3"/>
        </w:numPr>
        <w:tabs>
          <w:tab w:val="clear" w:pos="1440"/>
          <w:tab w:val="num" w:pos="900"/>
        </w:tabs>
        <w:spacing w:before="120"/>
        <w:ind w:left="180" w:firstLine="0"/>
        <w:jc w:val="both"/>
        <w:rPr>
          <w:rFonts w:ascii="Arial" w:hAnsi="Arial" w:cs="Arial"/>
          <w:bCs/>
          <w:sz w:val="20"/>
          <w:szCs w:val="20"/>
        </w:rPr>
      </w:pPr>
      <w:bookmarkStart w:id="7" w:name="_Toc258402719"/>
      <w:r w:rsidRPr="0007140F">
        <w:rPr>
          <w:rFonts w:ascii="Arial" w:hAnsi="Arial" w:cs="Arial"/>
          <w:bCs/>
          <w:sz w:val="20"/>
          <w:szCs w:val="20"/>
        </w:rPr>
        <w:t xml:space="preserve">Zadavatel </w:t>
      </w:r>
      <w:r w:rsidRPr="0007140F">
        <w:rPr>
          <w:rFonts w:ascii="Arial" w:hAnsi="Arial" w:cs="Arial"/>
          <w:b/>
          <w:bCs/>
          <w:sz w:val="20"/>
          <w:szCs w:val="20"/>
        </w:rPr>
        <w:t xml:space="preserve">nepřipouští </w:t>
      </w:r>
      <w:r w:rsidR="000A30D2">
        <w:rPr>
          <w:rFonts w:ascii="Arial" w:hAnsi="Arial" w:cs="Arial"/>
          <w:bCs/>
          <w:sz w:val="20"/>
          <w:szCs w:val="20"/>
        </w:rPr>
        <w:t>variantní řešení</w:t>
      </w:r>
      <w:r w:rsidR="002A17E7" w:rsidRPr="002C093C">
        <w:rPr>
          <w:rFonts w:ascii="Arial" w:hAnsi="Arial" w:cs="Arial"/>
          <w:bCs/>
          <w:sz w:val="20"/>
          <w:szCs w:val="20"/>
        </w:rPr>
        <w:t>.</w:t>
      </w:r>
    </w:p>
    <w:p w:rsidR="002A17E7" w:rsidRPr="002C093C" w:rsidRDefault="002A17E7" w:rsidP="002A17E7">
      <w:pPr>
        <w:numPr>
          <w:ilvl w:val="1"/>
          <w:numId w:val="3"/>
        </w:numPr>
        <w:tabs>
          <w:tab w:val="clear" w:pos="1440"/>
          <w:tab w:val="num" w:pos="-4860"/>
          <w:tab w:val="num" w:pos="900"/>
        </w:tabs>
        <w:spacing w:before="120"/>
        <w:ind w:left="900" w:hanging="720"/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bCs/>
          <w:sz w:val="20"/>
          <w:szCs w:val="20"/>
        </w:rPr>
        <w:t xml:space="preserve">Údaje uvedené v jednotlivých částech </w:t>
      </w:r>
      <w:r w:rsidR="00706FC9" w:rsidRPr="002C093C">
        <w:rPr>
          <w:rFonts w:ascii="Arial" w:hAnsi="Arial" w:cs="Arial"/>
          <w:bCs/>
          <w:sz w:val="20"/>
          <w:szCs w:val="20"/>
        </w:rPr>
        <w:t>výzvy</w:t>
      </w:r>
      <w:r w:rsidRPr="002C093C">
        <w:rPr>
          <w:rFonts w:ascii="Arial" w:hAnsi="Arial" w:cs="Arial"/>
          <w:bCs/>
          <w:sz w:val="20"/>
          <w:szCs w:val="20"/>
        </w:rPr>
        <w:t xml:space="preserve"> vymezují závazné požadavky zadavatele</w:t>
      </w:r>
      <w:r w:rsidRPr="002C093C">
        <w:rPr>
          <w:rFonts w:ascii="Arial" w:hAnsi="Arial" w:cs="Arial"/>
          <w:sz w:val="20"/>
          <w:szCs w:val="20"/>
        </w:rPr>
        <w:t xml:space="preserve"> na plnění veřejné zakázky. Těmito podklady je uchazeč povinen </w:t>
      </w:r>
      <w:r w:rsidR="00706FC9" w:rsidRPr="002C093C">
        <w:rPr>
          <w:rFonts w:ascii="Arial" w:hAnsi="Arial" w:cs="Arial"/>
          <w:sz w:val="20"/>
          <w:szCs w:val="20"/>
        </w:rPr>
        <w:t xml:space="preserve">se </w:t>
      </w:r>
      <w:r w:rsidRPr="002C093C">
        <w:rPr>
          <w:rFonts w:ascii="Arial" w:hAnsi="Arial" w:cs="Arial"/>
          <w:sz w:val="20"/>
          <w:szCs w:val="20"/>
        </w:rPr>
        <w:t>řídit při zpracování nabídky a předkládání informací o kvalifikaci.</w:t>
      </w:r>
    </w:p>
    <w:p w:rsidR="00185482" w:rsidRPr="002C093C" w:rsidRDefault="00185482" w:rsidP="00185482">
      <w:pPr>
        <w:numPr>
          <w:ilvl w:val="1"/>
          <w:numId w:val="3"/>
        </w:numPr>
        <w:tabs>
          <w:tab w:val="clear" w:pos="1440"/>
          <w:tab w:val="num" w:pos="-4860"/>
          <w:tab w:val="num" w:pos="900"/>
        </w:tabs>
        <w:spacing w:before="120"/>
        <w:ind w:left="900" w:hanging="720"/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Veškeré dotazy k výběrovému řízení jsou uchazeči povinni adresovat na kontaktní osobu uvedenou výše. </w:t>
      </w:r>
    </w:p>
    <w:p w:rsidR="00185482" w:rsidRPr="002C093C" w:rsidRDefault="00185482" w:rsidP="00185482">
      <w:pPr>
        <w:numPr>
          <w:ilvl w:val="1"/>
          <w:numId w:val="3"/>
        </w:numPr>
        <w:tabs>
          <w:tab w:val="clear" w:pos="1440"/>
          <w:tab w:val="num" w:pos="900"/>
        </w:tabs>
        <w:spacing w:before="120"/>
        <w:ind w:left="180" w:firstLine="0"/>
        <w:jc w:val="both"/>
        <w:rPr>
          <w:rFonts w:ascii="Arial" w:hAnsi="Arial" w:cs="Arial"/>
          <w:sz w:val="20"/>
          <w:szCs w:val="20"/>
        </w:rPr>
      </w:pPr>
      <w:r w:rsidRPr="002C093C">
        <w:rPr>
          <w:rFonts w:ascii="Arial" w:hAnsi="Arial" w:cs="Arial"/>
          <w:sz w:val="20"/>
          <w:szCs w:val="20"/>
        </w:rPr>
        <w:t xml:space="preserve">Zadavatel si vyhrazuje právo </w:t>
      </w:r>
      <w:r w:rsidR="00506216" w:rsidRPr="002C093C">
        <w:rPr>
          <w:rFonts w:ascii="Arial" w:hAnsi="Arial" w:cs="Arial"/>
          <w:sz w:val="20"/>
          <w:szCs w:val="20"/>
        </w:rPr>
        <w:t xml:space="preserve">zrušit </w:t>
      </w:r>
      <w:r w:rsidRPr="002C093C">
        <w:rPr>
          <w:rFonts w:ascii="Arial" w:hAnsi="Arial" w:cs="Arial"/>
          <w:sz w:val="20"/>
          <w:szCs w:val="20"/>
        </w:rPr>
        <w:t xml:space="preserve">výběrové řízení </w:t>
      </w:r>
      <w:r w:rsidR="00506216" w:rsidRPr="002C093C">
        <w:rPr>
          <w:rFonts w:ascii="Arial" w:hAnsi="Arial" w:cs="Arial"/>
          <w:sz w:val="20"/>
          <w:szCs w:val="20"/>
        </w:rPr>
        <w:t>kdykoliv před uzavřením smlouvy</w:t>
      </w:r>
      <w:r w:rsidRPr="002C093C">
        <w:rPr>
          <w:rFonts w:ascii="Arial" w:hAnsi="Arial" w:cs="Arial"/>
          <w:sz w:val="20"/>
          <w:szCs w:val="20"/>
        </w:rPr>
        <w:t>.</w:t>
      </w:r>
    </w:p>
    <w:p w:rsidR="00706FC9" w:rsidRDefault="00706FC9" w:rsidP="00706FC9">
      <w:pPr>
        <w:numPr>
          <w:ilvl w:val="1"/>
          <w:numId w:val="3"/>
        </w:numPr>
        <w:tabs>
          <w:tab w:val="clear" w:pos="1440"/>
          <w:tab w:val="num" w:pos="900"/>
        </w:tabs>
        <w:spacing w:before="120"/>
        <w:ind w:left="851" w:hanging="671"/>
        <w:jc w:val="both"/>
        <w:rPr>
          <w:rFonts w:ascii="Arial" w:hAnsi="Arial" w:cs="Arial"/>
          <w:bCs/>
          <w:sz w:val="20"/>
          <w:szCs w:val="20"/>
        </w:rPr>
      </w:pPr>
      <w:r w:rsidRPr="002C093C">
        <w:rPr>
          <w:rFonts w:ascii="Arial" w:hAnsi="Arial" w:cs="Arial"/>
          <w:bCs/>
          <w:sz w:val="20"/>
          <w:szCs w:val="20"/>
        </w:rPr>
        <w:t xml:space="preserve">Zadavatel si vyhrazuje právo před podpisem smlouvy s vybraným uchazečem požádat o dodání ověřených kopií výpisu z obchodního rejstříku </w:t>
      </w:r>
      <w:r w:rsidR="00D63136" w:rsidRPr="002C093C">
        <w:rPr>
          <w:rFonts w:ascii="Arial" w:hAnsi="Arial" w:cs="Arial"/>
          <w:bCs/>
          <w:sz w:val="20"/>
          <w:szCs w:val="20"/>
        </w:rPr>
        <w:t>i</w:t>
      </w:r>
      <w:r w:rsidRPr="002C093C">
        <w:rPr>
          <w:rFonts w:ascii="Arial" w:hAnsi="Arial" w:cs="Arial"/>
          <w:bCs/>
          <w:sz w:val="20"/>
          <w:szCs w:val="20"/>
        </w:rPr>
        <w:t xml:space="preserve"> živnostensk</w:t>
      </w:r>
      <w:r w:rsidR="00D63136" w:rsidRPr="002C093C">
        <w:rPr>
          <w:rFonts w:ascii="Arial" w:hAnsi="Arial" w:cs="Arial"/>
          <w:bCs/>
          <w:sz w:val="20"/>
          <w:szCs w:val="20"/>
        </w:rPr>
        <w:t>ých</w:t>
      </w:r>
      <w:r w:rsidRPr="002C093C">
        <w:rPr>
          <w:rFonts w:ascii="Arial" w:hAnsi="Arial" w:cs="Arial"/>
          <w:bCs/>
          <w:sz w:val="20"/>
          <w:szCs w:val="20"/>
        </w:rPr>
        <w:t xml:space="preserve"> oprávnění. </w:t>
      </w:r>
    </w:p>
    <w:p w:rsidR="00B1347B" w:rsidRPr="002C093C" w:rsidRDefault="00B1347B" w:rsidP="00706FC9">
      <w:pPr>
        <w:numPr>
          <w:ilvl w:val="1"/>
          <w:numId w:val="3"/>
        </w:numPr>
        <w:tabs>
          <w:tab w:val="clear" w:pos="1440"/>
          <w:tab w:val="num" w:pos="900"/>
        </w:tabs>
        <w:spacing w:before="120"/>
        <w:ind w:left="851" w:hanging="671"/>
        <w:jc w:val="both"/>
        <w:rPr>
          <w:rFonts w:ascii="Arial" w:hAnsi="Arial" w:cs="Arial"/>
          <w:bCs/>
          <w:sz w:val="20"/>
          <w:szCs w:val="20"/>
        </w:rPr>
      </w:pPr>
      <w:r w:rsidRPr="00DE6D08">
        <w:rPr>
          <w:rFonts w:ascii="Arial" w:hAnsi="Arial" w:cs="Arial"/>
          <w:bCs/>
          <w:sz w:val="20"/>
          <w:szCs w:val="20"/>
        </w:rPr>
        <w:t xml:space="preserve">Dodatečné informace k zadávacím podmínkám poskytne zadavatel stejným způsobem, jakým poskytuje Výzvu k podání nabídek, tj. na profilu zadavatele </w:t>
      </w:r>
      <w:hyperlink r:id="rId14" w:history="1">
        <w:r w:rsidRPr="007F4A86">
          <w:rPr>
            <w:rStyle w:val="Hypertextovodkaz"/>
            <w:rFonts w:ascii="Arial" w:hAnsi="Arial" w:cs="Arial"/>
            <w:bCs/>
            <w:sz w:val="20"/>
            <w:szCs w:val="20"/>
          </w:rPr>
          <w:t>https://verejnezakazky.rozhlas.cz</w:t>
        </w:r>
      </w:hyperlink>
      <w:r>
        <w:rPr>
          <w:rFonts w:ascii="Arial" w:hAnsi="Arial" w:cs="Arial"/>
          <w:bCs/>
          <w:sz w:val="20"/>
          <w:szCs w:val="20"/>
        </w:rPr>
        <w:t xml:space="preserve"> </w:t>
      </w:r>
      <w:r w:rsidRPr="00DE6D08">
        <w:rPr>
          <w:rFonts w:ascii="Arial" w:hAnsi="Arial" w:cs="Arial"/>
          <w:bCs/>
          <w:sz w:val="20"/>
          <w:szCs w:val="20"/>
        </w:rPr>
        <w:t xml:space="preserve">  pod evidenčním číslem konkrétní veřejné zakázk</w:t>
      </w:r>
      <w:r>
        <w:rPr>
          <w:rFonts w:ascii="Arial" w:hAnsi="Arial" w:cs="Arial"/>
          <w:bCs/>
          <w:sz w:val="20"/>
          <w:szCs w:val="20"/>
        </w:rPr>
        <w:t>y.</w:t>
      </w:r>
    </w:p>
    <w:p w:rsidR="002A17E7" w:rsidRPr="002C093C" w:rsidRDefault="002A17E7" w:rsidP="001A7E52">
      <w:pPr>
        <w:pStyle w:val="Nadpis1"/>
        <w:numPr>
          <w:ilvl w:val="0"/>
          <w:numId w:val="20"/>
        </w:numPr>
        <w:shd w:val="clear" w:color="auto" w:fill="DBE5F1"/>
        <w:ind w:left="0" w:firstLine="284"/>
        <w:jc w:val="center"/>
        <w:rPr>
          <w:sz w:val="24"/>
          <w:szCs w:val="24"/>
        </w:rPr>
      </w:pPr>
      <w:r w:rsidRPr="002C093C">
        <w:rPr>
          <w:sz w:val="24"/>
          <w:szCs w:val="24"/>
        </w:rPr>
        <w:t>PŘÍLOHY</w:t>
      </w:r>
      <w:bookmarkEnd w:id="7"/>
      <w:r w:rsidRPr="002C093C">
        <w:rPr>
          <w:sz w:val="24"/>
          <w:szCs w:val="24"/>
        </w:rPr>
        <w:t xml:space="preserve"> NEBO DALŠÍ SOUČÁSTI VÝZVY</w:t>
      </w:r>
    </w:p>
    <w:p w:rsidR="004B0E8F" w:rsidRPr="00B96E47" w:rsidRDefault="00390935" w:rsidP="004B0E8F">
      <w:pPr>
        <w:jc w:val="both"/>
        <w:rPr>
          <w:rFonts w:ascii="Arial" w:hAnsi="Arial" w:cs="Arial"/>
          <w:sz w:val="20"/>
          <w:szCs w:val="20"/>
        </w:rPr>
      </w:pPr>
      <w:r w:rsidRPr="00B96E47">
        <w:rPr>
          <w:rFonts w:ascii="Arial" w:hAnsi="Arial" w:cs="Arial"/>
          <w:sz w:val="20"/>
          <w:szCs w:val="20"/>
        </w:rPr>
        <w:t>Příloha č.</w:t>
      </w:r>
      <w:r w:rsidR="00052739" w:rsidRPr="00B96E47">
        <w:rPr>
          <w:rFonts w:ascii="Arial" w:hAnsi="Arial" w:cs="Arial"/>
          <w:sz w:val="20"/>
          <w:szCs w:val="20"/>
        </w:rPr>
        <w:t xml:space="preserve"> </w:t>
      </w:r>
      <w:r w:rsidR="00CB12C1" w:rsidRPr="00B96E47">
        <w:rPr>
          <w:rFonts w:ascii="Arial" w:hAnsi="Arial" w:cs="Arial"/>
          <w:sz w:val="20"/>
          <w:szCs w:val="20"/>
        </w:rPr>
        <w:t>1</w:t>
      </w:r>
      <w:r w:rsidRPr="00B96E47">
        <w:rPr>
          <w:rFonts w:ascii="Arial" w:hAnsi="Arial" w:cs="Arial"/>
          <w:sz w:val="20"/>
          <w:szCs w:val="20"/>
        </w:rPr>
        <w:t xml:space="preserve"> – </w:t>
      </w:r>
      <w:r w:rsidR="002D3275" w:rsidRPr="00B96E47">
        <w:rPr>
          <w:rFonts w:ascii="Arial" w:hAnsi="Arial" w:cs="Arial"/>
          <w:sz w:val="20"/>
          <w:szCs w:val="20"/>
        </w:rPr>
        <w:t>Závazný n</w:t>
      </w:r>
      <w:r w:rsidR="003F2E39" w:rsidRPr="00B96E47">
        <w:rPr>
          <w:rFonts w:ascii="Arial" w:hAnsi="Arial" w:cs="Arial"/>
          <w:sz w:val="20"/>
          <w:szCs w:val="20"/>
        </w:rPr>
        <w:t>ávrh s</w:t>
      </w:r>
      <w:r w:rsidRPr="00B96E47">
        <w:rPr>
          <w:rFonts w:ascii="Arial" w:hAnsi="Arial" w:cs="Arial"/>
          <w:sz w:val="20"/>
          <w:szCs w:val="20"/>
        </w:rPr>
        <w:t>mlouv</w:t>
      </w:r>
      <w:r w:rsidR="003F2E39" w:rsidRPr="00B96E47">
        <w:rPr>
          <w:rFonts w:ascii="Arial" w:hAnsi="Arial" w:cs="Arial"/>
          <w:sz w:val="20"/>
          <w:szCs w:val="20"/>
        </w:rPr>
        <w:t>y</w:t>
      </w:r>
      <w:r w:rsidR="002D3275" w:rsidRPr="00B96E47">
        <w:rPr>
          <w:rFonts w:ascii="Arial" w:hAnsi="Arial" w:cs="Arial"/>
          <w:sz w:val="20"/>
          <w:szCs w:val="20"/>
        </w:rPr>
        <w:t xml:space="preserve"> o poskytování služeb</w:t>
      </w:r>
      <w:r w:rsidR="003573DD" w:rsidRPr="00B96E47">
        <w:rPr>
          <w:rFonts w:ascii="Arial" w:hAnsi="Arial" w:cs="Arial"/>
          <w:sz w:val="20"/>
          <w:szCs w:val="20"/>
        </w:rPr>
        <w:t xml:space="preserve"> </w:t>
      </w:r>
    </w:p>
    <w:p w:rsidR="001816F1" w:rsidRPr="00B96E47" w:rsidRDefault="00D668A3">
      <w:pPr>
        <w:rPr>
          <w:rFonts w:ascii="Arial" w:hAnsi="Arial" w:cs="Arial"/>
        </w:rPr>
      </w:pPr>
      <w:r w:rsidRPr="00B96E47">
        <w:rPr>
          <w:rFonts w:ascii="Arial" w:hAnsi="Arial" w:cs="Arial"/>
          <w:sz w:val="20"/>
          <w:szCs w:val="20"/>
        </w:rPr>
        <w:t xml:space="preserve">Příloha č. </w:t>
      </w:r>
      <w:r w:rsidR="00CB12C1" w:rsidRPr="00B96E47">
        <w:rPr>
          <w:rFonts w:ascii="Arial" w:hAnsi="Arial" w:cs="Arial"/>
          <w:sz w:val="20"/>
          <w:szCs w:val="20"/>
        </w:rPr>
        <w:t>2</w:t>
      </w:r>
      <w:r w:rsidRPr="00B96E47">
        <w:rPr>
          <w:rFonts w:ascii="Arial" w:hAnsi="Arial" w:cs="Arial"/>
          <w:sz w:val="20"/>
          <w:szCs w:val="20"/>
        </w:rPr>
        <w:t xml:space="preserve"> – </w:t>
      </w:r>
      <w:r w:rsidR="00BB7421" w:rsidRPr="00B96E47">
        <w:rPr>
          <w:rFonts w:ascii="Arial" w:hAnsi="Arial" w:cs="Arial"/>
          <w:sz w:val="20"/>
          <w:szCs w:val="20"/>
        </w:rPr>
        <w:t>Tabulka pro výpočet nabídkové ceny</w:t>
      </w:r>
      <w:r w:rsidR="001816F1" w:rsidRPr="00B96E47">
        <w:rPr>
          <w:rFonts w:ascii="Arial" w:hAnsi="Arial" w:cs="Arial"/>
        </w:rPr>
        <w:t xml:space="preserve"> </w:t>
      </w:r>
      <w:r w:rsidRPr="00B96E47">
        <w:rPr>
          <w:rFonts w:ascii="Arial" w:hAnsi="Arial" w:cs="Arial"/>
        </w:rPr>
        <w:t xml:space="preserve">                                 </w:t>
      </w:r>
    </w:p>
    <w:p w:rsidR="00A05FD4" w:rsidRPr="00B96E47" w:rsidRDefault="009451EA">
      <w:pPr>
        <w:rPr>
          <w:rFonts w:ascii="Arial" w:hAnsi="Arial" w:cs="Arial"/>
        </w:rPr>
      </w:pPr>
      <w:r w:rsidRPr="00B96E47">
        <w:rPr>
          <w:rFonts w:ascii="Arial" w:hAnsi="Arial" w:cs="Arial"/>
          <w:sz w:val="20"/>
          <w:szCs w:val="20"/>
        </w:rPr>
        <w:t xml:space="preserve">Příloha č. </w:t>
      </w:r>
      <w:r w:rsidR="00CB12C1" w:rsidRPr="00B96E47">
        <w:rPr>
          <w:rFonts w:ascii="Arial" w:hAnsi="Arial" w:cs="Arial"/>
          <w:sz w:val="20"/>
          <w:szCs w:val="20"/>
        </w:rPr>
        <w:t>3</w:t>
      </w:r>
      <w:r w:rsidR="00617EE5" w:rsidRPr="00B96E47">
        <w:rPr>
          <w:rFonts w:ascii="Arial" w:hAnsi="Arial" w:cs="Arial"/>
          <w:sz w:val="20"/>
          <w:szCs w:val="20"/>
        </w:rPr>
        <w:t xml:space="preserve"> – Seznam záložních zdrojů</w:t>
      </w:r>
    </w:p>
    <w:p w:rsidR="00CB12C1" w:rsidRPr="00B96E47" w:rsidRDefault="00CB12C1" w:rsidP="00CB12C1">
      <w:pPr>
        <w:rPr>
          <w:rFonts w:ascii="Arial" w:hAnsi="Arial" w:cs="Arial"/>
        </w:rPr>
      </w:pPr>
      <w:r w:rsidRPr="00B96E47">
        <w:rPr>
          <w:rFonts w:ascii="Arial" w:hAnsi="Arial" w:cs="Arial"/>
          <w:sz w:val="20"/>
          <w:szCs w:val="20"/>
        </w:rPr>
        <w:t>Příloha č. 4 – Ostatní servisní činnosti a opravy</w:t>
      </w:r>
    </w:p>
    <w:p w:rsidR="00CB12C1" w:rsidRPr="002C093C" w:rsidRDefault="00CB12C1" w:rsidP="00CB12C1">
      <w:pPr>
        <w:rPr>
          <w:rFonts w:ascii="Arial" w:hAnsi="Arial" w:cs="Arial"/>
          <w:sz w:val="20"/>
          <w:szCs w:val="20"/>
        </w:rPr>
      </w:pPr>
      <w:r w:rsidRPr="00B96E47">
        <w:rPr>
          <w:rFonts w:ascii="Arial" w:hAnsi="Arial" w:cs="Arial"/>
          <w:sz w:val="20"/>
          <w:szCs w:val="20"/>
        </w:rPr>
        <w:t xml:space="preserve">Příloha č. </w:t>
      </w:r>
      <w:r w:rsidR="00B96E47" w:rsidRPr="00B96E47">
        <w:rPr>
          <w:rFonts w:ascii="Arial" w:hAnsi="Arial" w:cs="Arial"/>
          <w:sz w:val="20"/>
          <w:szCs w:val="20"/>
        </w:rPr>
        <w:t>5</w:t>
      </w:r>
      <w:r w:rsidRPr="00B96E47">
        <w:rPr>
          <w:rFonts w:ascii="Arial" w:hAnsi="Arial" w:cs="Arial"/>
          <w:sz w:val="20"/>
          <w:szCs w:val="20"/>
        </w:rPr>
        <w:t xml:space="preserve"> – Základní kvalifikace</w:t>
      </w:r>
    </w:p>
    <w:p w:rsidR="00A05FD4" w:rsidRPr="002C093C" w:rsidRDefault="00A05FD4">
      <w:pPr>
        <w:rPr>
          <w:rFonts w:ascii="Arial" w:hAnsi="Arial" w:cs="Arial"/>
        </w:rPr>
      </w:pPr>
    </w:p>
    <w:p w:rsidR="00A05FD4" w:rsidRPr="002C093C" w:rsidRDefault="00A05FD4">
      <w:pPr>
        <w:rPr>
          <w:rFonts w:ascii="Arial" w:hAnsi="Arial" w:cs="Arial"/>
        </w:rPr>
      </w:pPr>
    </w:p>
    <w:p w:rsidR="00A05FD4" w:rsidRPr="002C093C" w:rsidRDefault="00A05FD4">
      <w:pPr>
        <w:rPr>
          <w:rFonts w:ascii="Arial" w:hAnsi="Arial" w:cs="Arial"/>
        </w:rPr>
      </w:pPr>
    </w:p>
    <w:p w:rsidR="00A05FD4" w:rsidRPr="002C093C" w:rsidRDefault="00A05FD4">
      <w:pPr>
        <w:rPr>
          <w:rFonts w:ascii="Arial" w:hAnsi="Arial" w:cs="Arial"/>
        </w:rPr>
      </w:pPr>
    </w:p>
    <w:p w:rsidR="00A05FD4" w:rsidRPr="002C093C" w:rsidRDefault="00A05FD4">
      <w:pPr>
        <w:rPr>
          <w:rFonts w:ascii="Arial" w:hAnsi="Arial" w:cs="Arial"/>
        </w:rPr>
      </w:pPr>
    </w:p>
    <w:p w:rsidR="00A05FD4" w:rsidRPr="002C093C" w:rsidRDefault="00A05FD4">
      <w:pPr>
        <w:rPr>
          <w:rFonts w:ascii="Arial" w:hAnsi="Arial" w:cs="Arial"/>
        </w:rPr>
      </w:pPr>
    </w:p>
    <w:sectPr w:rsidR="00A05FD4" w:rsidRPr="002C093C" w:rsidSect="005A3873">
      <w:headerReference w:type="even" r:id="rId15"/>
      <w:footerReference w:type="default" r:id="rId16"/>
      <w:headerReference w:type="first" r:id="rId17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E22" w:rsidRDefault="00E11E22">
      <w:r>
        <w:separator/>
      </w:r>
    </w:p>
  </w:endnote>
  <w:endnote w:type="continuationSeparator" w:id="0">
    <w:p w:rsidR="00E11E22" w:rsidRDefault="00E1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39" w:rsidRDefault="00681D3C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EDFF17A" wp14:editId="5EDFF17B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"/>
          </w:pict>
        </mc:Fallback>
      </mc:AlternateContent>
    </w:r>
  </w:p>
  <w:p w:rsidR="00327239" w:rsidRPr="00015770" w:rsidRDefault="00327239" w:rsidP="00015770">
    <w:pPr>
      <w:pStyle w:val="Zhlav"/>
      <w:tabs>
        <w:tab w:val="clear" w:pos="4536"/>
        <w:tab w:val="center" w:pos="4320"/>
      </w:tabs>
      <w:rPr>
        <w:rFonts w:ascii="Arial" w:hAnsi="Arial" w:cs="Arial"/>
      </w:rPr>
    </w:pPr>
    <w:r>
      <w:rPr>
        <w:rFonts w:ascii="Arial" w:hAnsi="Arial" w:cs="Arial"/>
        <w:spacing w:val="16"/>
        <w:sz w:val="16"/>
        <w:szCs w:val="16"/>
      </w:rPr>
      <w:t xml:space="preserve">Český rozhlas, </w:t>
    </w:r>
    <w:r w:rsidRPr="00015770">
      <w:rPr>
        <w:rFonts w:ascii="Arial" w:hAnsi="Arial" w:cs="Arial"/>
        <w:spacing w:val="16"/>
        <w:sz w:val="16"/>
        <w:szCs w:val="16"/>
      </w:rPr>
      <w:t>Vinohradská 12 ∙ Praha 2 ∙ 120 99</w:t>
    </w:r>
    <w:r>
      <w:rPr>
        <w:rFonts w:ascii="Arial" w:hAnsi="Arial" w:cs="Arial"/>
        <w:spacing w:val="16"/>
        <w:sz w:val="16"/>
        <w:szCs w:val="16"/>
      </w:rPr>
      <w:tab/>
    </w:r>
    <w:r>
      <w:rPr>
        <w:rFonts w:ascii="Arial" w:hAnsi="Arial" w:cs="Arial"/>
        <w:spacing w:val="16"/>
        <w:sz w:val="16"/>
        <w:szCs w:val="16"/>
      </w:rPr>
      <w:tab/>
      <w:t xml:space="preserve">strana: </w:t>
    </w:r>
    <w:r w:rsidRPr="00385BEC">
      <w:rPr>
        <w:rStyle w:val="slostrnky"/>
        <w:rFonts w:ascii="Arial" w:hAnsi="Arial" w:cs="Arial"/>
        <w:sz w:val="20"/>
        <w:szCs w:val="20"/>
      </w:rPr>
      <w:fldChar w:fldCharType="begin"/>
    </w:r>
    <w:r w:rsidRPr="00385BEC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385BEC">
      <w:rPr>
        <w:rStyle w:val="slostrnky"/>
        <w:rFonts w:ascii="Arial" w:hAnsi="Arial" w:cs="Arial"/>
        <w:sz w:val="20"/>
        <w:szCs w:val="20"/>
      </w:rPr>
      <w:fldChar w:fldCharType="separate"/>
    </w:r>
    <w:r w:rsidR="005B44F4">
      <w:rPr>
        <w:rStyle w:val="slostrnky"/>
        <w:rFonts w:ascii="Arial" w:hAnsi="Arial" w:cs="Arial"/>
        <w:noProof/>
        <w:sz w:val="20"/>
        <w:szCs w:val="20"/>
      </w:rPr>
      <w:t>1</w:t>
    </w:r>
    <w:r w:rsidRPr="00385BEC">
      <w:rPr>
        <w:rStyle w:val="slostrnky"/>
        <w:rFonts w:ascii="Arial" w:hAnsi="Arial" w:cs="Arial"/>
        <w:sz w:val="20"/>
        <w:szCs w:val="20"/>
      </w:rPr>
      <w:fldChar w:fldCharType="end"/>
    </w:r>
    <w:r w:rsidRPr="00385BEC">
      <w:rPr>
        <w:rFonts w:ascii="Arial" w:hAnsi="Arial" w:cs="Arial"/>
        <w:spacing w:val="16"/>
        <w:sz w:val="20"/>
        <w:szCs w:val="20"/>
      </w:rPr>
      <w:tab/>
    </w:r>
    <w:r>
      <w:rPr>
        <w:rFonts w:ascii="Arial" w:hAnsi="Arial" w:cs="Arial"/>
        <w:spacing w:val="16"/>
        <w:sz w:val="16"/>
        <w:szCs w:val="16"/>
      </w:rPr>
      <w:tab/>
    </w:r>
  </w:p>
  <w:p w:rsidR="00327239" w:rsidRDefault="003272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E22" w:rsidRDefault="00E11E22">
      <w:r>
        <w:separator/>
      </w:r>
    </w:p>
  </w:footnote>
  <w:footnote w:type="continuationSeparator" w:id="0">
    <w:p w:rsidR="00E11E22" w:rsidRDefault="00E11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39" w:rsidRDefault="00E11E22">
    <w:pPr>
      <w:pStyle w:val="Zhlav"/>
    </w:pPr>
    <w:r>
      <w:rPr>
        <w:noProof/>
      </w:rPr>
      <w:pict w14:anchorId="5EDFF1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7728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39" w:rsidRDefault="00E11E22">
    <w:pPr>
      <w:pStyle w:val="Zhlav"/>
    </w:pPr>
    <w:r>
      <w:rPr>
        <w:noProof/>
      </w:rPr>
      <w:pict w14:anchorId="5EDFF1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875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44.1pt;height:34.55pt" o:bullet="t">
        <v:imagedata r:id="rId1" o:title="logo odrazka stred"/>
      </v:shape>
    </w:pict>
  </w:numPicBullet>
  <w:abstractNum w:abstractNumId="0">
    <w:nsid w:val="00DB0502"/>
    <w:multiLevelType w:val="hybridMultilevel"/>
    <w:tmpl w:val="AF0E50C6"/>
    <w:lvl w:ilvl="0" w:tplc="A2AE7EA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A551B21"/>
    <w:multiLevelType w:val="hybridMultilevel"/>
    <w:tmpl w:val="00E81608"/>
    <w:lvl w:ilvl="0" w:tplc="795C1F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6B513A"/>
    <w:multiLevelType w:val="hybridMultilevel"/>
    <w:tmpl w:val="207CAA18"/>
    <w:lvl w:ilvl="0" w:tplc="8F2627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1E1472"/>
    <w:multiLevelType w:val="hybridMultilevel"/>
    <w:tmpl w:val="F8069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93F55"/>
    <w:multiLevelType w:val="hybridMultilevel"/>
    <w:tmpl w:val="B5F85CA2"/>
    <w:lvl w:ilvl="0" w:tplc="0F103F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937EE"/>
    <w:multiLevelType w:val="hybridMultilevel"/>
    <w:tmpl w:val="633690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93F29"/>
    <w:multiLevelType w:val="hybridMultilevel"/>
    <w:tmpl w:val="9DA43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32EA8"/>
    <w:multiLevelType w:val="hybridMultilevel"/>
    <w:tmpl w:val="3942F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240AEF"/>
    <w:multiLevelType w:val="hybridMultilevel"/>
    <w:tmpl w:val="9910A7D6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9FA6ABE"/>
    <w:multiLevelType w:val="hybridMultilevel"/>
    <w:tmpl w:val="0D862ABA"/>
    <w:lvl w:ilvl="0" w:tplc="9A9CBA48">
      <w:start w:val="1"/>
      <w:numFmt w:val="decimal"/>
      <w:lvlText w:val="%1."/>
      <w:lvlJc w:val="center"/>
      <w:pPr>
        <w:ind w:left="1637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0096850"/>
    <w:multiLevelType w:val="hybridMultilevel"/>
    <w:tmpl w:val="44F62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89354F1"/>
    <w:multiLevelType w:val="hybridMultilevel"/>
    <w:tmpl w:val="CB5CF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B66082"/>
    <w:multiLevelType w:val="hybridMultilevel"/>
    <w:tmpl w:val="A60EEE7C"/>
    <w:lvl w:ilvl="0" w:tplc="1D3CE3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256C10"/>
    <w:multiLevelType w:val="multilevel"/>
    <w:tmpl w:val="BE6E3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D2A62E6"/>
    <w:multiLevelType w:val="hybridMultilevel"/>
    <w:tmpl w:val="8E3C2FAA"/>
    <w:lvl w:ilvl="0" w:tplc="FFF4BE3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590061"/>
    <w:multiLevelType w:val="hybridMultilevel"/>
    <w:tmpl w:val="58869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E786D"/>
    <w:multiLevelType w:val="hybridMultilevel"/>
    <w:tmpl w:val="90407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6CC528E"/>
    <w:multiLevelType w:val="multilevel"/>
    <w:tmpl w:val="E60C0EF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782920B9"/>
    <w:multiLevelType w:val="hybridMultilevel"/>
    <w:tmpl w:val="16F87D7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469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E07468"/>
    <w:multiLevelType w:val="hybridMultilevel"/>
    <w:tmpl w:val="F216EE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4"/>
  </w:num>
  <w:num w:numId="4">
    <w:abstractNumId w:val="23"/>
  </w:num>
  <w:num w:numId="5">
    <w:abstractNumId w:val="19"/>
  </w:num>
  <w:num w:numId="6">
    <w:abstractNumId w:val="8"/>
  </w:num>
  <w:num w:numId="7">
    <w:abstractNumId w:val="17"/>
  </w:num>
  <w:num w:numId="8">
    <w:abstractNumId w:val="12"/>
  </w:num>
  <w:num w:numId="9">
    <w:abstractNumId w:val="25"/>
  </w:num>
  <w:num w:numId="10">
    <w:abstractNumId w:val="9"/>
  </w:num>
  <w:num w:numId="11">
    <w:abstractNumId w:val="13"/>
  </w:num>
  <w:num w:numId="12">
    <w:abstractNumId w:val="14"/>
  </w:num>
  <w:num w:numId="13">
    <w:abstractNumId w:val="21"/>
  </w:num>
  <w:num w:numId="14">
    <w:abstractNumId w:val="22"/>
  </w:num>
  <w:num w:numId="15">
    <w:abstractNumId w:val="20"/>
  </w:num>
  <w:num w:numId="16">
    <w:abstractNumId w:val="2"/>
  </w:num>
  <w:num w:numId="17">
    <w:abstractNumId w:val="18"/>
  </w:num>
  <w:num w:numId="18">
    <w:abstractNumId w:val="4"/>
  </w:num>
  <w:num w:numId="19">
    <w:abstractNumId w:val="5"/>
  </w:num>
  <w:num w:numId="20">
    <w:abstractNumId w:val="10"/>
  </w:num>
  <w:num w:numId="21">
    <w:abstractNumId w:val="16"/>
  </w:num>
  <w:num w:numId="22">
    <w:abstractNumId w:val="11"/>
  </w:num>
  <w:num w:numId="23">
    <w:abstractNumId w:val="3"/>
  </w:num>
  <w:num w:numId="24">
    <w:abstractNumId w:val="7"/>
  </w:num>
  <w:num w:numId="25">
    <w:abstractNumId w:val="1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2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CB"/>
    <w:rsid w:val="00000934"/>
    <w:rsid w:val="000011E6"/>
    <w:rsid w:val="000014FD"/>
    <w:rsid w:val="000041D2"/>
    <w:rsid w:val="000048E2"/>
    <w:rsid w:val="00006AD3"/>
    <w:rsid w:val="00007512"/>
    <w:rsid w:val="00007D7E"/>
    <w:rsid w:val="00010ABB"/>
    <w:rsid w:val="0001112E"/>
    <w:rsid w:val="000116D4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232E"/>
    <w:rsid w:val="00022AB6"/>
    <w:rsid w:val="00022C4D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230"/>
    <w:rsid w:val="0004520A"/>
    <w:rsid w:val="0004711F"/>
    <w:rsid w:val="000500B5"/>
    <w:rsid w:val="00050BCA"/>
    <w:rsid w:val="00052611"/>
    <w:rsid w:val="00052739"/>
    <w:rsid w:val="00053D4C"/>
    <w:rsid w:val="0005469C"/>
    <w:rsid w:val="000549C4"/>
    <w:rsid w:val="00054D2E"/>
    <w:rsid w:val="00055677"/>
    <w:rsid w:val="00055AEA"/>
    <w:rsid w:val="00055F18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0E23"/>
    <w:rsid w:val="00071BA4"/>
    <w:rsid w:val="00072088"/>
    <w:rsid w:val="000725B7"/>
    <w:rsid w:val="000728CB"/>
    <w:rsid w:val="00072A2A"/>
    <w:rsid w:val="00073C1D"/>
    <w:rsid w:val="000745C8"/>
    <w:rsid w:val="00074F72"/>
    <w:rsid w:val="00075689"/>
    <w:rsid w:val="0007622D"/>
    <w:rsid w:val="0007672F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54E"/>
    <w:rsid w:val="00092A6C"/>
    <w:rsid w:val="0009351B"/>
    <w:rsid w:val="00093CB2"/>
    <w:rsid w:val="00094062"/>
    <w:rsid w:val="00094510"/>
    <w:rsid w:val="00094A9C"/>
    <w:rsid w:val="00095459"/>
    <w:rsid w:val="00096257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30D2"/>
    <w:rsid w:val="000A479B"/>
    <w:rsid w:val="000A510F"/>
    <w:rsid w:val="000A7488"/>
    <w:rsid w:val="000A7DBE"/>
    <w:rsid w:val="000B11AA"/>
    <w:rsid w:val="000B12F4"/>
    <w:rsid w:val="000B17DD"/>
    <w:rsid w:val="000B1C32"/>
    <w:rsid w:val="000B22F8"/>
    <w:rsid w:val="000B2FB7"/>
    <w:rsid w:val="000B503A"/>
    <w:rsid w:val="000B525D"/>
    <w:rsid w:val="000B58E8"/>
    <w:rsid w:val="000B6031"/>
    <w:rsid w:val="000B680C"/>
    <w:rsid w:val="000B7604"/>
    <w:rsid w:val="000B7B8D"/>
    <w:rsid w:val="000C01BF"/>
    <w:rsid w:val="000C0427"/>
    <w:rsid w:val="000C0845"/>
    <w:rsid w:val="000C0B1E"/>
    <w:rsid w:val="000C1B9F"/>
    <w:rsid w:val="000C1E76"/>
    <w:rsid w:val="000C3ADB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9BE"/>
    <w:rsid w:val="000D4C2B"/>
    <w:rsid w:val="000D4EBA"/>
    <w:rsid w:val="000D512F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55FA"/>
    <w:rsid w:val="000E60C6"/>
    <w:rsid w:val="000E6153"/>
    <w:rsid w:val="000E65AE"/>
    <w:rsid w:val="000E742F"/>
    <w:rsid w:val="000E7688"/>
    <w:rsid w:val="000E7FCE"/>
    <w:rsid w:val="000F014D"/>
    <w:rsid w:val="000F04B5"/>
    <w:rsid w:val="000F0A58"/>
    <w:rsid w:val="000F0E43"/>
    <w:rsid w:val="000F0EDC"/>
    <w:rsid w:val="000F1A4F"/>
    <w:rsid w:val="000F213E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262"/>
    <w:rsid w:val="00106774"/>
    <w:rsid w:val="00107BAF"/>
    <w:rsid w:val="00110980"/>
    <w:rsid w:val="001115AF"/>
    <w:rsid w:val="00111A24"/>
    <w:rsid w:val="001122AE"/>
    <w:rsid w:val="00112DF0"/>
    <w:rsid w:val="00113092"/>
    <w:rsid w:val="00113484"/>
    <w:rsid w:val="00113C4A"/>
    <w:rsid w:val="00114446"/>
    <w:rsid w:val="0011601A"/>
    <w:rsid w:val="0011686C"/>
    <w:rsid w:val="00116E8F"/>
    <w:rsid w:val="00116F1B"/>
    <w:rsid w:val="001178C6"/>
    <w:rsid w:val="00117C00"/>
    <w:rsid w:val="00121F69"/>
    <w:rsid w:val="00121FA4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71F"/>
    <w:rsid w:val="001410AE"/>
    <w:rsid w:val="00141BF5"/>
    <w:rsid w:val="001425A9"/>
    <w:rsid w:val="00143316"/>
    <w:rsid w:val="0014411E"/>
    <w:rsid w:val="001447C1"/>
    <w:rsid w:val="00145713"/>
    <w:rsid w:val="00145E11"/>
    <w:rsid w:val="0014619C"/>
    <w:rsid w:val="001467DE"/>
    <w:rsid w:val="001478B7"/>
    <w:rsid w:val="00147980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501C"/>
    <w:rsid w:val="00157295"/>
    <w:rsid w:val="001607DE"/>
    <w:rsid w:val="0016172B"/>
    <w:rsid w:val="00161745"/>
    <w:rsid w:val="00162D3A"/>
    <w:rsid w:val="00162E05"/>
    <w:rsid w:val="001638BC"/>
    <w:rsid w:val="0016405F"/>
    <w:rsid w:val="001665A0"/>
    <w:rsid w:val="001668EA"/>
    <w:rsid w:val="00167146"/>
    <w:rsid w:val="00167877"/>
    <w:rsid w:val="00171506"/>
    <w:rsid w:val="001716D9"/>
    <w:rsid w:val="00171BE2"/>
    <w:rsid w:val="00172045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6F1"/>
    <w:rsid w:val="00181F28"/>
    <w:rsid w:val="00182C49"/>
    <w:rsid w:val="00182CA3"/>
    <w:rsid w:val="0018310B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AA"/>
    <w:rsid w:val="001919C1"/>
    <w:rsid w:val="00192D0F"/>
    <w:rsid w:val="00194503"/>
    <w:rsid w:val="001954B4"/>
    <w:rsid w:val="001957E0"/>
    <w:rsid w:val="00195AAE"/>
    <w:rsid w:val="001961A9"/>
    <w:rsid w:val="00196795"/>
    <w:rsid w:val="00196D2A"/>
    <w:rsid w:val="001A00C9"/>
    <w:rsid w:val="001A038D"/>
    <w:rsid w:val="001A0AC6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0ED"/>
    <w:rsid w:val="001A7E52"/>
    <w:rsid w:val="001A7ED2"/>
    <w:rsid w:val="001B152E"/>
    <w:rsid w:val="001B24D8"/>
    <w:rsid w:val="001B2A37"/>
    <w:rsid w:val="001B2CB1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2CCD"/>
    <w:rsid w:val="001C2D0B"/>
    <w:rsid w:val="001C367C"/>
    <w:rsid w:val="001C439B"/>
    <w:rsid w:val="001C4CF5"/>
    <w:rsid w:val="001C510D"/>
    <w:rsid w:val="001C538B"/>
    <w:rsid w:val="001C5745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734"/>
    <w:rsid w:val="001D44C5"/>
    <w:rsid w:val="001D4E72"/>
    <w:rsid w:val="001D5260"/>
    <w:rsid w:val="001D554F"/>
    <w:rsid w:val="001D65C4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58"/>
    <w:rsid w:val="001F2168"/>
    <w:rsid w:val="001F2224"/>
    <w:rsid w:val="001F2D74"/>
    <w:rsid w:val="001F2DBF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0436"/>
    <w:rsid w:val="00201D2C"/>
    <w:rsid w:val="00203883"/>
    <w:rsid w:val="00203B30"/>
    <w:rsid w:val="00203ED6"/>
    <w:rsid w:val="00203F71"/>
    <w:rsid w:val="00205AC9"/>
    <w:rsid w:val="0020655E"/>
    <w:rsid w:val="0020680E"/>
    <w:rsid w:val="002071FE"/>
    <w:rsid w:val="00207B6F"/>
    <w:rsid w:val="0021021C"/>
    <w:rsid w:val="002105D4"/>
    <w:rsid w:val="002123B3"/>
    <w:rsid w:val="002128EB"/>
    <w:rsid w:val="00212C71"/>
    <w:rsid w:val="00212D86"/>
    <w:rsid w:val="00212EA2"/>
    <w:rsid w:val="0021307A"/>
    <w:rsid w:val="00213656"/>
    <w:rsid w:val="00214018"/>
    <w:rsid w:val="00214AE5"/>
    <w:rsid w:val="00216506"/>
    <w:rsid w:val="002200FF"/>
    <w:rsid w:val="00220E6D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568A"/>
    <w:rsid w:val="00225A3F"/>
    <w:rsid w:val="002263A3"/>
    <w:rsid w:val="00226422"/>
    <w:rsid w:val="00226C09"/>
    <w:rsid w:val="0023097C"/>
    <w:rsid w:val="002317BB"/>
    <w:rsid w:val="00231965"/>
    <w:rsid w:val="00231A52"/>
    <w:rsid w:val="00231E2A"/>
    <w:rsid w:val="002320DC"/>
    <w:rsid w:val="002322CE"/>
    <w:rsid w:val="002330F5"/>
    <w:rsid w:val="00234A6C"/>
    <w:rsid w:val="002351C6"/>
    <w:rsid w:val="00235D1B"/>
    <w:rsid w:val="0023678D"/>
    <w:rsid w:val="0023723A"/>
    <w:rsid w:val="00237BF5"/>
    <w:rsid w:val="00240750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4C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7F3"/>
    <w:rsid w:val="00264BC6"/>
    <w:rsid w:val="00264FF1"/>
    <w:rsid w:val="0026501A"/>
    <w:rsid w:val="0026508E"/>
    <w:rsid w:val="002702D2"/>
    <w:rsid w:val="002702F4"/>
    <w:rsid w:val="00270B33"/>
    <w:rsid w:val="0027121D"/>
    <w:rsid w:val="0027190C"/>
    <w:rsid w:val="00272602"/>
    <w:rsid w:val="00272A1F"/>
    <w:rsid w:val="00273524"/>
    <w:rsid w:val="002754F4"/>
    <w:rsid w:val="00275B42"/>
    <w:rsid w:val="00276021"/>
    <w:rsid w:val="00276D77"/>
    <w:rsid w:val="002770BE"/>
    <w:rsid w:val="002774DF"/>
    <w:rsid w:val="002777D0"/>
    <w:rsid w:val="00277A10"/>
    <w:rsid w:val="00277D8A"/>
    <w:rsid w:val="0028016D"/>
    <w:rsid w:val="0028033B"/>
    <w:rsid w:val="00280A43"/>
    <w:rsid w:val="0028206F"/>
    <w:rsid w:val="002823D7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38BB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E7"/>
    <w:rsid w:val="002A2634"/>
    <w:rsid w:val="002A6076"/>
    <w:rsid w:val="002A6448"/>
    <w:rsid w:val="002A646B"/>
    <w:rsid w:val="002A65C4"/>
    <w:rsid w:val="002A75FE"/>
    <w:rsid w:val="002A77F0"/>
    <w:rsid w:val="002A7AB2"/>
    <w:rsid w:val="002B076F"/>
    <w:rsid w:val="002B1D13"/>
    <w:rsid w:val="002B200B"/>
    <w:rsid w:val="002B25FC"/>
    <w:rsid w:val="002B3780"/>
    <w:rsid w:val="002B4124"/>
    <w:rsid w:val="002B5635"/>
    <w:rsid w:val="002B761F"/>
    <w:rsid w:val="002B77A7"/>
    <w:rsid w:val="002B7F91"/>
    <w:rsid w:val="002C093C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3275"/>
    <w:rsid w:val="002D3421"/>
    <w:rsid w:val="002D46C5"/>
    <w:rsid w:val="002D57FB"/>
    <w:rsid w:val="002D5BF0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E28"/>
    <w:rsid w:val="002E5F2A"/>
    <w:rsid w:val="002E624D"/>
    <w:rsid w:val="002E675C"/>
    <w:rsid w:val="002F127C"/>
    <w:rsid w:val="002F187D"/>
    <w:rsid w:val="002F2485"/>
    <w:rsid w:val="002F2FE4"/>
    <w:rsid w:val="002F4652"/>
    <w:rsid w:val="002F565A"/>
    <w:rsid w:val="002F5D97"/>
    <w:rsid w:val="002F6CFB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1CF"/>
    <w:rsid w:val="00313220"/>
    <w:rsid w:val="00314BB2"/>
    <w:rsid w:val="00315B14"/>
    <w:rsid w:val="00315B1C"/>
    <w:rsid w:val="00315CE9"/>
    <w:rsid w:val="00315F48"/>
    <w:rsid w:val="00315FC7"/>
    <w:rsid w:val="00316395"/>
    <w:rsid w:val="00316E39"/>
    <w:rsid w:val="00316F19"/>
    <w:rsid w:val="00320EA0"/>
    <w:rsid w:val="00321847"/>
    <w:rsid w:val="003218D9"/>
    <w:rsid w:val="00322111"/>
    <w:rsid w:val="003227F6"/>
    <w:rsid w:val="0032340D"/>
    <w:rsid w:val="0032351E"/>
    <w:rsid w:val="00323613"/>
    <w:rsid w:val="0032370A"/>
    <w:rsid w:val="00323C6A"/>
    <w:rsid w:val="003244DB"/>
    <w:rsid w:val="0032478D"/>
    <w:rsid w:val="00324C21"/>
    <w:rsid w:val="00326334"/>
    <w:rsid w:val="003263C3"/>
    <w:rsid w:val="00327239"/>
    <w:rsid w:val="00327A8D"/>
    <w:rsid w:val="00327D34"/>
    <w:rsid w:val="00327FB2"/>
    <w:rsid w:val="003301B5"/>
    <w:rsid w:val="0033159E"/>
    <w:rsid w:val="00333E2D"/>
    <w:rsid w:val="0033440D"/>
    <w:rsid w:val="00334D41"/>
    <w:rsid w:val="00335C9E"/>
    <w:rsid w:val="00335E7D"/>
    <w:rsid w:val="003408C7"/>
    <w:rsid w:val="003428C2"/>
    <w:rsid w:val="00343201"/>
    <w:rsid w:val="00343A29"/>
    <w:rsid w:val="00343AB2"/>
    <w:rsid w:val="003441FA"/>
    <w:rsid w:val="0034445B"/>
    <w:rsid w:val="00345122"/>
    <w:rsid w:val="0034518C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3C69"/>
    <w:rsid w:val="0035400C"/>
    <w:rsid w:val="003552A0"/>
    <w:rsid w:val="00355867"/>
    <w:rsid w:val="00356226"/>
    <w:rsid w:val="003567FB"/>
    <w:rsid w:val="003573DD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1C03"/>
    <w:rsid w:val="0037227E"/>
    <w:rsid w:val="00373337"/>
    <w:rsid w:val="003745E1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86AFE"/>
    <w:rsid w:val="003874E1"/>
    <w:rsid w:val="003904E2"/>
    <w:rsid w:val="00390935"/>
    <w:rsid w:val="00390AC6"/>
    <w:rsid w:val="00390C62"/>
    <w:rsid w:val="00392066"/>
    <w:rsid w:val="0039206E"/>
    <w:rsid w:val="0039213F"/>
    <w:rsid w:val="003925D9"/>
    <w:rsid w:val="00392C38"/>
    <w:rsid w:val="00393C3C"/>
    <w:rsid w:val="00395005"/>
    <w:rsid w:val="003960BD"/>
    <w:rsid w:val="003971D2"/>
    <w:rsid w:val="003A083D"/>
    <w:rsid w:val="003A0FAC"/>
    <w:rsid w:val="003A1D71"/>
    <w:rsid w:val="003A249B"/>
    <w:rsid w:val="003A34D1"/>
    <w:rsid w:val="003A41A5"/>
    <w:rsid w:val="003A446D"/>
    <w:rsid w:val="003A4478"/>
    <w:rsid w:val="003A53B0"/>
    <w:rsid w:val="003A58A3"/>
    <w:rsid w:val="003A623D"/>
    <w:rsid w:val="003A657A"/>
    <w:rsid w:val="003A6FF9"/>
    <w:rsid w:val="003A762A"/>
    <w:rsid w:val="003A7FD6"/>
    <w:rsid w:val="003B00D5"/>
    <w:rsid w:val="003B1746"/>
    <w:rsid w:val="003B2766"/>
    <w:rsid w:val="003B35B5"/>
    <w:rsid w:val="003B40A0"/>
    <w:rsid w:val="003B4446"/>
    <w:rsid w:val="003B463C"/>
    <w:rsid w:val="003B47EE"/>
    <w:rsid w:val="003B4B8F"/>
    <w:rsid w:val="003B4E39"/>
    <w:rsid w:val="003B4EC2"/>
    <w:rsid w:val="003B50B5"/>
    <w:rsid w:val="003B51AD"/>
    <w:rsid w:val="003B646D"/>
    <w:rsid w:val="003B6B78"/>
    <w:rsid w:val="003B6BA3"/>
    <w:rsid w:val="003B6D6E"/>
    <w:rsid w:val="003C0949"/>
    <w:rsid w:val="003C0D04"/>
    <w:rsid w:val="003C12C5"/>
    <w:rsid w:val="003C143E"/>
    <w:rsid w:val="003C1F9A"/>
    <w:rsid w:val="003C39C2"/>
    <w:rsid w:val="003C3B0A"/>
    <w:rsid w:val="003C4071"/>
    <w:rsid w:val="003C4347"/>
    <w:rsid w:val="003C4AF7"/>
    <w:rsid w:val="003C5030"/>
    <w:rsid w:val="003C5847"/>
    <w:rsid w:val="003C6A94"/>
    <w:rsid w:val="003C737A"/>
    <w:rsid w:val="003D007C"/>
    <w:rsid w:val="003D0A1B"/>
    <w:rsid w:val="003D163E"/>
    <w:rsid w:val="003D2691"/>
    <w:rsid w:val="003D2DEF"/>
    <w:rsid w:val="003D2FF3"/>
    <w:rsid w:val="003D306D"/>
    <w:rsid w:val="003D3571"/>
    <w:rsid w:val="003D41C6"/>
    <w:rsid w:val="003D4CCB"/>
    <w:rsid w:val="003D5D25"/>
    <w:rsid w:val="003D7D9E"/>
    <w:rsid w:val="003E04C4"/>
    <w:rsid w:val="003E10DE"/>
    <w:rsid w:val="003E1315"/>
    <w:rsid w:val="003E196D"/>
    <w:rsid w:val="003E1E0E"/>
    <w:rsid w:val="003E2B50"/>
    <w:rsid w:val="003E30DD"/>
    <w:rsid w:val="003E35B9"/>
    <w:rsid w:val="003E4D8A"/>
    <w:rsid w:val="003E4FB2"/>
    <w:rsid w:val="003E5519"/>
    <w:rsid w:val="003E6182"/>
    <w:rsid w:val="003E6A88"/>
    <w:rsid w:val="003E7BBA"/>
    <w:rsid w:val="003F00EC"/>
    <w:rsid w:val="003F1D72"/>
    <w:rsid w:val="003F24C1"/>
    <w:rsid w:val="003F2E39"/>
    <w:rsid w:val="003F351A"/>
    <w:rsid w:val="003F357D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1FF1"/>
    <w:rsid w:val="00402781"/>
    <w:rsid w:val="00402C5E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07D58"/>
    <w:rsid w:val="00410EDD"/>
    <w:rsid w:val="00411209"/>
    <w:rsid w:val="00411371"/>
    <w:rsid w:val="00411604"/>
    <w:rsid w:val="00412296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278E"/>
    <w:rsid w:val="004328DE"/>
    <w:rsid w:val="00436560"/>
    <w:rsid w:val="00436898"/>
    <w:rsid w:val="00436938"/>
    <w:rsid w:val="00436A15"/>
    <w:rsid w:val="00437003"/>
    <w:rsid w:val="00437699"/>
    <w:rsid w:val="00440C88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581D"/>
    <w:rsid w:val="00446D06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5FB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10E"/>
    <w:rsid w:val="00463834"/>
    <w:rsid w:val="004639CA"/>
    <w:rsid w:val="00463CBC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4B0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6978"/>
    <w:rsid w:val="00497547"/>
    <w:rsid w:val="004A0917"/>
    <w:rsid w:val="004A119E"/>
    <w:rsid w:val="004A20CE"/>
    <w:rsid w:val="004A2EC7"/>
    <w:rsid w:val="004A43FE"/>
    <w:rsid w:val="004A4704"/>
    <w:rsid w:val="004A5636"/>
    <w:rsid w:val="004A6572"/>
    <w:rsid w:val="004A7057"/>
    <w:rsid w:val="004A75D1"/>
    <w:rsid w:val="004B0BCE"/>
    <w:rsid w:val="004B0E8F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4B"/>
    <w:rsid w:val="004B699D"/>
    <w:rsid w:val="004B6F76"/>
    <w:rsid w:val="004B7062"/>
    <w:rsid w:val="004B7AED"/>
    <w:rsid w:val="004B7E4D"/>
    <w:rsid w:val="004B7EB7"/>
    <w:rsid w:val="004C0428"/>
    <w:rsid w:val="004C1122"/>
    <w:rsid w:val="004C1A3C"/>
    <w:rsid w:val="004C2FE9"/>
    <w:rsid w:val="004C4497"/>
    <w:rsid w:val="004C4A99"/>
    <w:rsid w:val="004C693F"/>
    <w:rsid w:val="004C7CC2"/>
    <w:rsid w:val="004C7E9E"/>
    <w:rsid w:val="004D0040"/>
    <w:rsid w:val="004D0249"/>
    <w:rsid w:val="004D039C"/>
    <w:rsid w:val="004D07EE"/>
    <w:rsid w:val="004D097B"/>
    <w:rsid w:val="004D1725"/>
    <w:rsid w:val="004D1800"/>
    <w:rsid w:val="004D1EA7"/>
    <w:rsid w:val="004D364A"/>
    <w:rsid w:val="004D3CE8"/>
    <w:rsid w:val="004D4652"/>
    <w:rsid w:val="004D53C0"/>
    <w:rsid w:val="004D53D5"/>
    <w:rsid w:val="004D58D1"/>
    <w:rsid w:val="004D6844"/>
    <w:rsid w:val="004D7058"/>
    <w:rsid w:val="004E01C5"/>
    <w:rsid w:val="004E0807"/>
    <w:rsid w:val="004E0814"/>
    <w:rsid w:val="004E08DB"/>
    <w:rsid w:val="004E0EEC"/>
    <w:rsid w:val="004E0FF1"/>
    <w:rsid w:val="004E1458"/>
    <w:rsid w:val="004E21D3"/>
    <w:rsid w:val="004E274B"/>
    <w:rsid w:val="004E304C"/>
    <w:rsid w:val="004E4B02"/>
    <w:rsid w:val="004E5254"/>
    <w:rsid w:val="004E75BE"/>
    <w:rsid w:val="004E7652"/>
    <w:rsid w:val="004F0098"/>
    <w:rsid w:val="004F0753"/>
    <w:rsid w:val="004F1CE1"/>
    <w:rsid w:val="004F2C17"/>
    <w:rsid w:val="004F5FCC"/>
    <w:rsid w:val="005010C4"/>
    <w:rsid w:val="0050287E"/>
    <w:rsid w:val="00503812"/>
    <w:rsid w:val="00503F7B"/>
    <w:rsid w:val="00504324"/>
    <w:rsid w:val="00504CD3"/>
    <w:rsid w:val="005050FC"/>
    <w:rsid w:val="00506216"/>
    <w:rsid w:val="00506C99"/>
    <w:rsid w:val="00507357"/>
    <w:rsid w:val="005106E2"/>
    <w:rsid w:val="00511EA0"/>
    <w:rsid w:val="005120F2"/>
    <w:rsid w:val="005128E5"/>
    <w:rsid w:val="00512A9A"/>
    <w:rsid w:val="00512ABC"/>
    <w:rsid w:val="00512F86"/>
    <w:rsid w:val="00513449"/>
    <w:rsid w:val="005144C2"/>
    <w:rsid w:val="0051589D"/>
    <w:rsid w:val="00515EA4"/>
    <w:rsid w:val="005168B2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5BC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80B"/>
    <w:rsid w:val="00533A1F"/>
    <w:rsid w:val="0053417F"/>
    <w:rsid w:val="00534451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2C7"/>
    <w:rsid w:val="00556E5C"/>
    <w:rsid w:val="00557102"/>
    <w:rsid w:val="005574DA"/>
    <w:rsid w:val="005600BB"/>
    <w:rsid w:val="00560BE8"/>
    <w:rsid w:val="00561C6C"/>
    <w:rsid w:val="005624FD"/>
    <w:rsid w:val="00562602"/>
    <w:rsid w:val="00563BE7"/>
    <w:rsid w:val="00564992"/>
    <w:rsid w:val="005677DC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7B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2E7"/>
    <w:rsid w:val="005A3873"/>
    <w:rsid w:val="005A6028"/>
    <w:rsid w:val="005A627C"/>
    <w:rsid w:val="005A7BE4"/>
    <w:rsid w:val="005B0606"/>
    <w:rsid w:val="005B17D4"/>
    <w:rsid w:val="005B2EB4"/>
    <w:rsid w:val="005B43DE"/>
    <w:rsid w:val="005B44F4"/>
    <w:rsid w:val="005B6031"/>
    <w:rsid w:val="005B68F7"/>
    <w:rsid w:val="005B737E"/>
    <w:rsid w:val="005B7D18"/>
    <w:rsid w:val="005C0099"/>
    <w:rsid w:val="005C1494"/>
    <w:rsid w:val="005C1948"/>
    <w:rsid w:val="005C1EBA"/>
    <w:rsid w:val="005C29D5"/>
    <w:rsid w:val="005C34F2"/>
    <w:rsid w:val="005C3C58"/>
    <w:rsid w:val="005C4F18"/>
    <w:rsid w:val="005C5E93"/>
    <w:rsid w:val="005C64CE"/>
    <w:rsid w:val="005C6B3C"/>
    <w:rsid w:val="005D0EA6"/>
    <w:rsid w:val="005D22EE"/>
    <w:rsid w:val="005D3887"/>
    <w:rsid w:val="005D477C"/>
    <w:rsid w:val="005D4E12"/>
    <w:rsid w:val="005D52AF"/>
    <w:rsid w:val="005D5FBE"/>
    <w:rsid w:val="005D66B0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501"/>
    <w:rsid w:val="005E58EC"/>
    <w:rsid w:val="005E5C73"/>
    <w:rsid w:val="005E62EB"/>
    <w:rsid w:val="005E64B1"/>
    <w:rsid w:val="005E6C49"/>
    <w:rsid w:val="005E7244"/>
    <w:rsid w:val="005F083A"/>
    <w:rsid w:val="005F0AD7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C3A"/>
    <w:rsid w:val="005F7101"/>
    <w:rsid w:val="005F77A3"/>
    <w:rsid w:val="006008A9"/>
    <w:rsid w:val="00600ACF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1371"/>
    <w:rsid w:val="006120C1"/>
    <w:rsid w:val="0061397D"/>
    <w:rsid w:val="00613C05"/>
    <w:rsid w:val="00615B41"/>
    <w:rsid w:val="00615F5C"/>
    <w:rsid w:val="006179F6"/>
    <w:rsid w:val="00617EE5"/>
    <w:rsid w:val="00620376"/>
    <w:rsid w:val="00620AF5"/>
    <w:rsid w:val="00620C23"/>
    <w:rsid w:val="006217C5"/>
    <w:rsid w:val="0062382D"/>
    <w:rsid w:val="00624154"/>
    <w:rsid w:val="006242E6"/>
    <w:rsid w:val="006255E2"/>
    <w:rsid w:val="00626A83"/>
    <w:rsid w:val="006303D0"/>
    <w:rsid w:val="00631D8C"/>
    <w:rsid w:val="0063257E"/>
    <w:rsid w:val="006325FD"/>
    <w:rsid w:val="00632819"/>
    <w:rsid w:val="00632AC3"/>
    <w:rsid w:val="00633812"/>
    <w:rsid w:val="0063444A"/>
    <w:rsid w:val="00635883"/>
    <w:rsid w:val="00635A59"/>
    <w:rsid w:val="00635ACC"/>
    <w:rsid w:val="00635D6A"/>
    <w:rsid w:val="00635ED4"/>
    <w:rsid w:val="00636895"/>
    <w:rsid w:val="006368E4"/>
    <w:rsid w:val="00636E4C"/>
    <w:rsid w:val="00637223"/>
    <w:rsid w:val="00637C7C"/>
    <w:rsid w:val="00637EEB"/>
    <w:rsid w:val="006407FB"/>
    <w:rsid w:val="00640D97"/>
    <w:rsid w:val="006411C1"/>
    <w:rsid w:val="00641EEC"/>
    <w:rsid w:val="00641F0A"/>
    <w:rsid w:val="00642236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41F4"/>
    <w:rsid w:val="00656009"/>
    <w:rsid w:val="00657235"/>
    <w:rsid w:val="006572D9"/>
    <w:rsid w:val="00657B03"/>
    <w:rsid w:val="00657EB5"/>
    <w:rsid w:val="00657F54"/>
    <w:rsid w:val="00657FE9"/>
    <w:rsid w:val="006600D2"/>
    <w:rsid w:val="00661304"/>
    <w:rsid w:val="00661464"/>
    <w:rsid w:val="0066154E"/>
    <w:rsid w:val="00662277"/>
    <w:rsid w:val="00662B43"/>
    <w:rsid w:val="00662CBF"/>
    <w:rsid w:val="00663292"/>
    <w:rsid w:val="006651F1"/>
    <w:rsid w:val="0066586F"/>
    <w:rsid w:val="006664D5"/>
    <w:rsid w:val="00666A71"/>
    <w:rsid w:val="00666E16"/>
    <w:rsid w:val="006705C8"/>
    <w:rsid w:val="00671ED9"/>
    <w:rsid w:val="0067269D"/>
    <w:rsid w:val="00672904"/>
    <w:rsid w:val="0067413B"/>
    <w:rsid w:val="00674320"/>
    <w:rsid w:val="00675CCC"/>
    <w:rsid w:val="00675FA4"/>
    <w:rsid w:val="006775E2"/>
    <w:rsid w:val="0067784F"/>
    <w:rsid w:val="00677FBB"/>
    <w:rsid w:val="0068026B"/>
    <w:rsid w:val="006803C7"/>
    <w:rsid w:val="006804C0"/>
    <w:rsid w:val="00680523"/>
    <w:rsid w:val="00680830"/>
    <w:rsid w:val="00681355"/>
    <w:rsid w:val="0068165E"/>
    <w:rsid w:val="00681D3C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7296"/>
    <w:rsid w:val="006A1B70"/>
    <w:rsid w:val="006A2884"/>
    <w:rsid w:val="006A2D14"/>
    <w:rsid w:val="006A2D8C"/>
    <w:rsid w:val="006A4BBE"/>
    <w:rsid w:val="006A4FD6"/>
    <w:rsid w:val="006A584F"/>
    <w:rsid w:val="006A5CB0"/>
    <w:rsid w:val="006A6897"/>
    <w:rsid w:val="006A6A57"/>
    <w:rsid w:val="006A6CCE"/>
    <w:rsid w:val="006A747E"/>
    <w:rsid w:val="006A752E"/>
    <w:rsid w:val="006A7A8F"/>
    <w:rsid w:val="006A7FDA"/>
    <w:rsid w:val="006B0A35"/>
    <w:rsid w:val="006B1C56"/>
    <w:rsid w:val="006B1CBD"/>
    <w:rsid w:val="006B2A63"/>
    <w:rsid w:val="006B37E5"/>
    <w:rsid w:val="006B3848"/>
    <w:rsid w:val="006B3BB5"/>
    <w:rsid w:val="006B421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50D"/>
    <w:rsid w:val="006C4997"/>
    <w:rsid w:val="006C5278"/>
    <w:rsid w:val="006C60D5"/>
    <w:rsid w:val="006C622C"/>
    <w:rsid w:val="006C66E7"/>
    <w:rsid w:val="006C6BB0"/>
    <w:rsid w:val="006C77CE"/>
    <w:rsid w:val="006C7B02"/>
    <w:rsid w:val="006C7F67"/>
    <w:rsid w:val="006D04F4"/>
    <w:rsid w:val="006D0AD6"/>
    <w:rsid w:val="006D0B7D"/>
    <w:rsid w:val="006D126A"/>
    <w:rsid w:val="006D1949"/>
    <w:rsid w:val="006D2941"/>
    <w:rsid w:val="006D30BF"/>
    <w:rsid w:val="006D5B87"/>
    <w:rsid w:val="006D764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2F5"/>
    <w:rsid w:val="00705413"/>
    <w:rsid w:val="007067A6"/>
    <w:rsid w:val="00706D75"/>
    <w:rsid w:val="00706F90"/>
    <w:rsid w:val="00706FC9"/>
    <w:rsid w:val="00707576"/>
    <w:rsid w:val="00710481"/>
    <w:rsid w:val="00710594"/>
    <w:rsid w:val="007105B1"/>
    <w:rsid w:val="007109D9"/>
    <w:rsid w:val="0071130D"/>
    <w:rsid w:val="00711AC0"/>
    <w:rsid w:val="00712D3B"/>
    <w:rsid w:val="0071317C"/>
    <w:rsid w:val="0071393A"/>
    <w:rsid w:val="00714D91"/>
    <w:rsid w:val="0071596F"/>
    <w:rsid w:val="00715CAF"/>
    <w:rsid w:val="00715EFF"/>
    <w:rsid w:val="00716F3B"/>
    <w:rsid w:val="00717351"/>
    <w:rsid w:val="007174FD"/>
    <w:rsid w:val="0071761A"/>
    <w:rsid w:val="00721647"/>
    <w:rsid w:val="00721AF3"/>
    <w:rsid w:val="00721C20"/>
    <w:rsid w:val="00722CE1"/>
    <w:rsid w:val="00722EA8"/>
    <w:rsid w:val="00723002"/>
    <w:rsid w:val="0072314B"/>
    <w:rsid w:val="007239D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1AF"/>
    <w:rsid w:val="007313D8"/>
    <w:rsid w:val="007316D5"/>
    <w:rsid w:val="00731F1B"/>
    <w:rsid w:val="00733A86"/>
    <w:rsid w:val="00734270"/>
    <w:rsid w:val="00736254"/>
    <w:rsid w:val="00736747"/>
    <w:rsid w:val="00736B09"/>
    <w:rsid w:val="00737305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6F94"/>
    <w:rsid w:val="00747638"/>
    <w:rsid w:val="00750907"/>
    <w:rsid w:val="00750BAE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6AD3"/>
    <w:rsid w:val="007675A3"/>
    <w:rsid w:val="00767C33"/>
    <w:rsid w:val="00771711"/>
    <w:rsid w:val="007717C0"/>
    <w:rsid w:val="007735B3"/>
    <w:rsid w:val="00775806"/>
    <w:rsid w:val="007762D8"/>
    <w:rsid w:val="00776DC0"/>
    <w:rsid w:val="00777860"/>
    <w:rsid w:val="00781D6C"/>
    <w:rsid w:val="0078249C"/>
    <w:rsid w:val="00782EEE"/>
    <w:rsid w:val="007833D9"/>
    <w:rsid w:val="0078392F"/>
    <w:rsid w:val="00783E6D"/>
    <w:rsid w:val="007852A9"/>
    <w:rsid w:val="00785EE3"/>
    <w:rsid w:val="00785F0F"/>
    <w:rsid w:val="007860F8"/>
    <w:rsid w:val="0078652F"/>
    <w:rsid w:val="007869B5"/>
    <w:rsid w:val="00786DE6"/>
    <w:rsid w:val="007876AC"/>
    <w:rsid w:val="00790CB4"/>
    <w:rsid w:val="00791CBE"/>
    <w:rsid w:val="00792A40"/>
    <w:rsid w:val="00792FCE"/>
    <w:rsid w:val="007934DE"/>
    <w:rsid w:val="007935AA"/>
    <w:rsid w:val="00794287"/>
    <w:rsid w:val="00794461"/>
    <w:rsid w:val="007957BC"/>
    <w:rsid w:val="007957C0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C75"/>
    <w:rsid w:val="007A5F0A"/>
    <w:rsid w:val="007B0206"/>
    <w:rsid w:val="007B08DD"/>
    <w:rsid w:val="007B0CDB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40A"/>
    <w:rsid w:val="007C4D39"/>
    <w:rsid w:val="007C4F64"/>
    <w:rsid w:val="007D0366"/>
    <w:rsid w:val="007D0BDC"/>
    <w:rsid w:val="007D0CCF"/>
    <w:rsid w:val="007D293C"/>
    <w:rsid w:val="007D2ACF"/>
    <w:rsid w:val="007D2DD4"/>
    <w:rsid w:val="007D3D14"/>
    <w:rsid w:val="007D3F5A"/>
    <w:rsid w:val="007D45AF"/>
    <w:rsid w:val="007D4CEB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1C7A"/>
    <w:rsid w:val="007E2A2A"/>
    <w:rsid w:val="007E3951"/>
    <w:rsid w:val="007E4A5C"/>
    <w:rsid w:val="007E4EBF"/>
    <w:rsid w:val="007E5A69"/>
    <w:rsid w:val="007E6AA2"/>
    <w:rsid w:val="007E6D38"/>
    <w:rsid w:val="007F0DCF"/>
    <w:rsid w:val="007F13B9"/>
    <w:rsid w:val="007F274B"/>
    <w:rsid w:val="007F2A55"/>
    <w:rsid w:val="007F3D18"/>
    <w:rsid w:val="007F6B18"/>
    <w:rsid w:val="007F79EE"/>
    <w:rsid w:val="00800EA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5ED7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36C2"/>
    <w:rsid w:val="00844304"/>
    <w:rsid w:val="008447B8"/>
    <w:rsid w:val="008449DC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31E"/>
    <w:rsid w:val="008574CD"/>
    <w:rsid w:val="00860BBA"/>
    <w:rsid w:val="00860F4C"/>
    <w:rsid w:val="00861159"/>
    <w:rsid w:val="00861514"/>
    <w:rsid w:val="00861613"/>
    <w:rsid w:val="008617DD"/>
    <w:rsid w:val="0086208D"/>
    <w:rsid w:val="008636B6"/>
    <w:rsid w:val="00864B63"/>
    <w:rsid w:val="00864F1C"/>
    <w:rsid w:val="008655B0"/>
    <w:rsid w:val="00866BD2"/>
    <w:rsid w:val="008670EF"/>
    <w:rsid w:val="008671A9"/>
    <w:rsid w:val="008678F6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5DB7"/>
    <w:rsid w:val="00887D1D"/>
    <w:rsid w:val="00887F5E"/>
    <w:rsid w:val="0089039C"/>
    <w:rsid w:val="00890A2A"/>
    <w:rsid w:val="008918C1"/>
    <w:rsid w:val="0089199F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9797E"/>
    <w:rsid w:val="008A19E3"/>
    <w:rsid w:val="008A1E7D"/>
    <w:rsid w:val="008A1FD7"/>
    <w:rsid w:val="008A3FD5"/>
    <w:rsid w:val="008A4011"/>
    <w:rsid w:val="008A4BCB"/>
    <w:rsid w:val="008A5711"/>
    <w:rsid w:val="008A6DCA"/>
    <w:rsid w:val="008B1225"/>
    <w:rsid w:val="008B1378"/>
    <w:rsid w:val="008B1F42"/>
    <w:rsid w:val="008B2B05"/>
    <w:rsid w:val="008B67BD"/>
    <w:rsid w:val="008B7C6A"/>
    <w:rsid w:val="008C1788"/>
    <w:rsid w:val="008C2BEE"/>
    <w:rsid w:val="008C2CC0"/>
    <w:rsid w:val="008C2D82"/>
    <w:rsid w:val="008C49DF"/>
    <w:rsid w:val="008C4FEF"/>
    <w:rsid w:val="008C5B3C"/>
    <w:rsid w:val="008C5E03"/>
    <w:rsid w:val="008C6C61"/>
    <w:rsid w:val="008C78FC"/>
    <w:rsid w:val="008C7BE7"/>
    <w:rsid w:val="008C7D4B"/>
    <w:rsid w:val="008D0BD0"/>
    <w:rsid w:val="008D159C"/>
    <w:rsid w:val="008D1A2B"/>
    <w:rsid w:val="008D23AB"/>
    <w:rsid w:val="008D251C"/>
    <w:rsid w:val="008D25C0"/>
    <w:rsid w:val="008D3B97"/>
    <w:rsid w:val="008D4744"/>
    <w:rsid w:val="008D4860"/>
    <w:rsid w:val="008D4A0C"/>
    <w:rsid w:val="008D4D91"/>
    <w:rsid w:val="008D51F7"/>
    <w:rsid w:val="008D538F"/>
    <w:rsid w:val="008E0178"/>
    <w:rsid w:val="008E0259"/>
    <w:rsid w:val="008E15DB"/>
    <w:rsid w:val="008E1B60"/>
    <w:rsid w:val="008E27C6"/>
    <w:rsid w:val="008E2B0B"/>
    <w:rsid w:val="008E5099"/>
    <w:rsid w:val="008E511A"/>
    <w:rsid w:val="008E5F72"/>
    <w:rsid w:val="008E6E26"/>
    <w:rsid w:val="008E70CC"/>
    <w:rsid w:val="008E7797"/>
    <w:rsid w:val="008E78AA"/>
    <w:rsid w:val="008E79CB"/>
    <w:rsid w:val="008E7C4F"/>
    <w:rsid w:val="008E7E30"/>
    <w:rsid w:val="008F0126"/>
    <w:rsid w:val="008F0E08"/>
    <w:rsid w:val="008F14AC"/>
    <w:rsid w:val="008F15F4"/>
    <w:rsid w:val="008F1B2F"/>
    <w:rsid w:val="008F2176"/>
    <w:rsid w:val="008F3166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2CD4"/>
    <w:rsid w:val="00914360"/>
    <w:rsid w:val="00915016"/>
    <w:rsid w:val="00915662"/>
    <w:rsid w:val="0091687D"/>
    <w:rsid w:val="00921103"/>
    <w:rsid w:val="00921362"/>
    <w:rsid w:val="00921922"/>
    <w:rsid w:val="00921BE4"/>
    <w:rsid w:val="00922AA7"/>
    <w:rsid w:val="00923015"/>
    <w:rsid w:val="0092318B"/>
    <w:rsid w:val="00926C79"/>
    <w:rsid w:val="00927476"/>
    <w:rsid w:val="00927D31"/>
    <w:rsid w:val="00931AD5"/>
    <w:rsid w:val="00932F90"/>
    <w:rsid w:val="00934255"/>
    <w:rsid w:val="00934D18"/>
    <w:rsid w:val="00936849"/>
    <w:rsid w:val="009411B7"/>
    <w:rsid w:val="009430B3"/>
    <w:rsid w:val="00944CC5"/>
    <w:rsid w:val="009451EA"/>
    <w:rsid w:val="0094735B"/>
    <w:rsid w:val="009475A6"/>
    <w:rsid w:val="00950375"/>
    <w:rsid w:val="009505B7"/>
    <w:rsid w:val="00950761"/>
    <w:rsid w:val="00951B6B"/>
    <w:rsid w:val="00951C20"/>
    <w:rsid w:val="009521FD"/>
    <w:rsid w:val="009522EE"/>
    <w:rsid w:val="009525E2"/>
    <w:rsid w:val="00952F82"/>
    <w:rsid w:val="00953376"/>
    <w:rsid w:val="00953876"/>
    <w:rsid w:val="009541F3"/>
    <w:rsid w:val="00954600"/>
    <w:rsid w:val="00954E1E"/>
    <w:rsid w:val="00955E01"/>
    <w:rsid w:val="009563FC"/>
    <w:rsid w:val="00957307"/>
    <w:rsid w:val="009574BF"/>
    <w:rsid w:val="00957BF8"/>
    <w:rsid w:val="00961216"/>
    <w:rsid w:val="00961AFC"/>
    <w:rsid w:val="00961EE4"/>
    <w:rsid w:val="0096361B"/>
    <w:rsid w:val="009643DF"/>
    <w:rsid w:val="00964406"/>
    <w:rsid w:val="00965E50"/>
    <w:rsid w:val="009704D5"/>
    <w:rsid w:val="0097247F"/>
    <w:rsid w:val="009726BA"/>
    <w:rsid w:val="00972C7C"/>
    <w:rsid w:val="00973084"/>
    <w:rsid w:val="00974021"/>
    <w:rsid w:val="009744A2"/>
    <w:rsid w:val="00974C6E"/>
    <w:rsid w:val="00975007"/>
    <w:rsid w:val="00975314"/>
    <w:rsid w:val="0097607F"/>
    <w:rsid w:val="00976155"/>
    <w:rsid w:val="009761EB"/>
    <w:rsid w:val="00977B22"/>
    <w:rsid w:val="00981683"/>
    <w:rsid w:val="0098244A"/>
    <w:rsid w:val="00983ED3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204"/>
    <w:rsid w:val="0098776E"/>
    <w:rsid w:val="00987878"/>
    <w:rsid w:val="00991BD1"/>
    <w:rsid w:val="0099211C"/>
    <w:rsid w:val="00992326"/>
    <w:rsid w:val="009936F9"/>
    <w:rsid w:val="00994020"/>
    <w:rsid w:val="00995BF8"/>
    <w:rsid w:val="00996186"/>
    <w:rsid w:val="00996BA9"/>
    <w:rsid w:val="00997224"/>
    <w:rsid w:val="009975F6"/>
    <w:rsid w:val="009A0A5D"/>
    <w:rsid w:val="009A18D3"/>
    <w:rsid w:val="009A1CB9"/>
    <w:rsid w:val="009A2366"/>
    <w:rsid w:val="009A2BBC"/>
    <w:rsid w:val="009A2E57"/>
    <w:rsid w:val="009A2EF4"/>
    <w:rsid w:val="009A372A"/>
    <w:rsid w:val="009A4CC8"/>
    <w:rsid w:val="009A4FBC"/>
    <w:rsid w:val="009A6115"/>
    <w:rsid w:val="009A6C6A"/>
    <w:rsid w:val="009A7844"/>
    <w:rsid w:val="009B20CF"/>
    <w:rsid w:val="009B3479"/>
    <w:rsid w:val="009B46BF"/>
    <w:rsid w:val="009B4A1F"/>
    <w:rsid w:val="009B5A4B"/>
    <w:rsid w:val="009B5A6F"/>
    <w:rsid w:val="009B5F55"/>
    <w:rsid w:val="009B6AD3"/>
    <w:rsid w:val="009B7EB4"/>
    <w:rsid w:val="009C1BBC"/>
    <w:rsid w:val="009C229F"/>
    <w:rsid w:val="009C26AC"/>
    <w:rsid w:val="009C393B"/>
    <w:rsid w:val="009C4304"/>
    <w:rsid w:val="009C4336"/>
    <w:rsid w:val="009C4AED"/>
    <w:rsid w:val="009C4C57"/>
    <w:rsid w:val="009C5233"/>
    <w:rsid w:val="009C7515"/>
    <w:rsid w:val="009C7715"/>
    <w:rsid w:val="009C7857"/>
    <w:rsid w:val="009D005D"/>
    <w:rsid w:val="009D03B6"/>
    <w:rsid w:val="009D05D1"/>
    <w:rsid w:val="009D07D9"/>
    <w:rsid w:val="009D08A9"/>
    <w:rsid w:val="009D1B3E"/>
    <w:rsid w:val="009D2DD2"/>
    <w:rsid w:val="009D3881"/>
    <w:rsid w:val="009D3C67"/>
    <w:rsid w:val="009D3FE2"/>
    <w:rsid w:val="009D468C"/>
    <w:rsid w:val="009D5226"/>
    <w:rsid w:val="009D52F8"/>
    <w:rsid w:val="009D542C"/>
    <w:rsid w:val="009D5CDC"/>
    <w:rsid w:val="009D6C64"/>
    <w:rsid w:val="009E006A"/>
    <w:rsid w:val="009E2136"/>
    <w:rsid w:val="009E2D24"/>
    <w:rsid w:val="009E5EFD"/>
    <w:rsid w:val="009E66F2"/>
    <w:rsid w:val="009F0831"/>
    <w:rsid w:val="009F26F3"/>
    <w:rsid w:val="009F2D1D"/>
    <w:rsid w:val="009F34AE"/>
    <w:rsid w:val="009F493A"/>
    <w:rsid w:val="009F55F5"/>
    <w:rsid w:val="009F576E"/>
    <w:rsid w:val="009F5E68"/>
    <w:rsid w:val="009F64C7"/>
    <w:rsid w:val="009F6639"/>
    <w:rsid w:val="00A00417"/>
    <w:rsid w:val="00A00429"/>
    <w:rsid w:val="00A007ED"/>
    <w:rsid w:val="00A00D29"/>
    <w:rsid w:val="00A02138"/>
    <w:rsid w:val="00A02F18"/>
    <w:rsid w:val="00A0311E"/>
    <w:rsid w:val="00A0416F"/>
    <w:rsid w:val="00A04711"/>
    <w:rsid w:val="00A04D51"/>
    <w:rsid w:val="00A05FA1"/>
    <w:rsid w:val="00A05FD4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20D"/>
    <w:rsid w:val="00A16A7D"/>
    <w:rsid w:val="00A1719E"/>
    <w:rsid w:val="00A175E0"/>
    <w:rsid w:val="00A20EDD"/>
    <w:rsid w:val="00A22668"/>
    <w:rsid w:val="00A23F66"/>
    <w:rsid w:val="00A24199"/>
    <w:rsid w:val="00A247AA"/>
    <w:rsid w:val="00A25CC7"/>
    <w:rsid w:val="00A263A8"/>
    <w:rsid w:val="00A26433"/>
    <w:rsid w:val="00A26BDC"/>
    <w:rsid w:val="00A26E6A"/>
    <w:rsid w:val="00A30086"/>
    <w:rsid w:val="00A3058D"/>
    <w:rsid w:val="00A30638"/>
    <w:rsid w:val="00A310C5"/>
    <w:rsid w:val="00A323C7"/>
    <w:rsid w:val="00A32ACB"/>
    <w:rsid w:val="00A32DCB"/>
    <w:rsid w:val="00A3487D"/>
    <w:rsid w:val="00A352F8"/>
    <w:rsid w:val="00A35391"/>
    <w:rsid w:val="00A357FB"/>
    <w:rsid w:val="00A3661D"/>
    <w:rsid w:val="00A37A8B"/>
    <w:rsid w:val="00A403C4"/>
    <w:rsid w:val="00A40D6A"/>
    <w:rsid w:val="00A40E6B"/>
    <w:rsid w:val="00A40F7D"/>
    <w:rsid w:val="00A4257C"/>
    <w:rsid w:val="00A4325E"/>
    <w:rsid w:val="00A434B2"/>
    <w:rsid w:val="00A438E9"/>
    <w:rsid w:val="00A43FD7"/>
    <w:rsid w:val="00A44DF6"/>
    <w:rsid w:val="00A4512F"/>
    <w:rsid w:val="00A4563A"/>
    <w:rsid w:val="00A45C8C"/>
    <w:rsid w:val="00A4706B"/>
    <w:rsid w:val="00A50763"/>
    <w:rsid w:val="00A52BC3"/>
    <w:rsid w:val="00A52D63"/>
    <w:rsid w:val="00A52D90"/>
    <w:rsid w:val="00A532EF"/>
    <w:rsid w:val="00A53B9E"/>
    <w:rsid w:val="00A54BBE"/>
    <w:rsid w:val="00A557AF"/>
    <w:rsid w:val="00A57104"/>
    <w:rsid w:val="00A600D9"/>
    <w:rsid w:val="00A61479"/>
    <w:rsid w:val="00A617B6"/>
    <w:rsid w:val="00A62A57"/>
    <w:rsid w:val="00A62E92"/>
    <w:rsid w:val="00A63BC0"/>
    <w:rsid w:val="00A63E36"/>
    <w:rsid w:val="00A64799"/>
    <w:rsid w:val="00A654D8"/>
    <w:rsid w:val="00A659FD"/>
    <w:rsid w:val="00A66A13"/>
    <w:rsid w:val="00A66A2A"/>
    <w:rsid w:val="00A6716C"/>
    <w:rsid w:val="00A671E6"/>
    <w:rsid w:val="00A704C3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91A"/>
    <w:rsid w:val="00A81B70"/>
    <w:rsid w:val="00A83216"/>
    <w:rsid w:val="00A84BF7"/>
    <w:rsid w:val="00A84F5D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039"/>
    <w:rsid w:val="00A93469"/>
    <w:rsid w:val="00A948E4"/>
    <w:rsid w:val="00A960E6"/>
    <w:rsid w:val="00A96F94"/>
    <w:rsid w:val="00AA0619"/>
    <w:rsid w:val="00AA07D5"/>
    <w:rsid w:val="00AA081A"/>
    <w:rsid w:val="00AA0E06"/>
    <w:rsid w:val="00AA12DC"/>
    <w:rsid w:val="00AA21AB"/>
    <w:rsid w:val="00AA281B"/>
    <w:rsid w:val="00AA2E77"/>
    <w:rsid w:val="00AA31F5"/>
    <w:rsid w:val="00AA3253"/>
    <w:rsid w:val="00AA3ADF"/>
    <w:rsid w:val="00AA3B07"/>
    <w:rsid w:val="00AA48F9"/>
    <w:rsid w:val="00AA5503"/>
    <w:rsid w:val="00AA7FF2"/>
    <w:rsid w:val="00AB0E9B"/>
    <w:rsid w:val="00AB1795"/>
    <w:rsid w:val="00AB1C67"/>
    <w:rsid w:val="00AB2056"/>
    <w:rsid w:val="00AB206A"/>
    <w:rsid w:val="00AB31EB"/>
    <w:rsid w:val="00AB35DC"/>
    <w:rsid w:val="00AB3D72"/>
    <w:rsid w:val="00AB5B48"/>
    <w:rsid w:val="00AB5F26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EFE"/>
    <w:rsid w:val="00AD64A0"/>
    <w:rsid w:val="00AD6697"/>
    <w:rsid w:val="00AD6818"/>
    <w:rsid w:val="00AD6948"/>
    <w:rsid w:val="00AD6EA8"/>
    <w:rsid w:val="00AD7DB6"/>
    <w:rsid w:val="00AD7EEA"/>
    <w:rsid w:val="00AE055E"/>
    <w:rsid w:val="00AE134D"/>
    <w:rsid w:val="00AE2085"/>
    <w:rsid w:val="00AE2D6C"/>
    <w:rsid w:val="00AE35C8"/>
    <w:rsid w:val="00AE4829"/>
    <w:rsid w:val="00AE4A6A"/>
    <w:rsid w:val="00AE4C9B"/>
    <w:rsid w:val="00AE57E5"/>
    <w:rsid w:val="00AE5BF3"/>
    <w:rsid w:val="00AE63DC"/>
    <w:rsid w:val="00AE6A8B"/>
    <w:rsid w:val="00AE7136"/>
    <w:rsid w:val="00AF20E9"/>
    <w:rsid w:val="00AF282C"/>
    <w:rsid w:val="00AF3194"/>
    <w:rsid w:val="00AF3230"/>
    <w:rsid w:val="00AF35D1"/>
    <w:rsid w:val="00AF42C9"/>
    <w:rsid w:val="00AF4ED0"/>
    <w:rsid w:val="00AF585F"/>
    <w:rsid w:val="00AF5B34"/>
    <w:rsid w:val="00AF617F"/>
    <w:rsid w:val="00AF7669"/>
    <w:rsid w:val="00AF76DC"/>
    <w:rsid w:val="00AF7EF5"/>
    <w:rsid w:val="00B0097C"/>
    <w:rsid w:val="00B019D4"/>
    <w:rsid w:val="00B026D1"/>
    <w:rsid w:val="00B029F0"/>
    <w:rsid w:val="00B046E5"/>
    <w:rsid w:val="00B04F19"/>
    <w:rsid w:val="00B05229"/>
    <w:rsid w:val="00B0532A"/>
    <w:rsid w:val="00B05935"/>
    <w:rsid w:val="00B06ACE"/>
    <w:rsid w:val="00B07092"/>
    <w:rsid w:val="00B076B1"/>
    <w:rsid w:val="00B07768"/>
    <w:rsid w:val="00B07904"/>
    <w:rsid w:val="00B079FB"/>
    <w:rsid w:val="00B07D78"/>
    <w:rsid w:val="00B1047A"/>
    <w:rsid w:val="00B1089B"/>
    <w:rsid w:val="00B10961"/>
    <w:rsid w:val="00B10B09"/>
    <w:rsid w:val="00B11D58"/>
    <w:rsid w:val="00B1262B"/>
    <w:rsid w:val="00B1347B"/>
    <w:rsid w:val="00B13EAC"/>
    <w:rsid w:val="00B143F3"/>
    <w:rsid w:val="00B14F31"/>
    <w:rsid w:val="00B153F7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449D"/>
    <w:rsid w:val="00B24545"/>
    <w:rsid w:val="00B24996"/>
    <w:rsid w:val="00B24AF7"/>
    <w:rsid w:val="00B25000"/>
    <w:rsid w:val="00B25B79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A2B"/>
    <w:rsid w:val="00B35A99"/>
    <w:rsid w:val="00B363EF"/>
    <w:rsid w:val="00B3798A"/>
    <w:rsid w:val="00B4115F"/>
    <w:rsid w:val="00B41CE5"/>
    <w:rsid w:val="00B460E3"/>
    <w:rsid w:val="00B46513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47"/>
    <w:rsid w:val="00B6619B"/>
    <w:rsid w:val="00B663DD"/>
    <w:rsid w:val="00B663FA"/>
    <w:rsid w:val="00B663FB"/>
    <w:rsid w:val="00B66691"/>
    <w:rsid w:val="00B669C6"/>
    <w:rsid w:val="00B67A74"/>
    <w:rsid w:val="00B70276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1AC0"/>
    <w:rsid w:val="00B82352"/>
    <w:rsid w:val="00B824D1"/>
    <w:rsid w:val="00B8469B"/>
    <w:rsid w:val="00B85B19"/>
    <w:rsid w:val="00B86094"/>
    <w:rsid w:val="00B86EB6"/>
    <w:rsid w:val="00B91B11"/>
    <w:rsid w:val="00B92F90"/>
    <w:rsid w:val="00B94180"/>
    <w:rsid w:val="00B94C4B"/>
    <w:rsid w:val="00B94E8A"/>
    <w:rsid w:val="00B950BF"/>
    <w:rsid w:val="00B95F70"/>
    <w:rsid w:val="00B96C0A"/>
    <w:rsid w:val="00B96DA3"/>
    <w:rsid w:val="00B96E47"/>
    <w:rsid w:val="00B97613"/>
    <w:rsid w:val="00BA013D"/>
    <w:rsid w:val="00BA0524"/>
    <w:rsid w:val="00BA053F"/>
    <w:rsid w:val="00BA091B"/>
    <w:rsid w:val="00BA0BB9"/>
    <w:rsid w:val="00BA0BFF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8A4"/>
    <w:rsid w:val="00BB6E7D"/>
    <w:rsid w:val="00BB7421"/>
    <w:rsid w:val="00BC0B47"/>
    <w:rsid w:val="00BC1995"/>
    <w:rsid w:val="00BC233B"/>
    <w:rsid w:val="00BC2AF4"/>
    <w:rsid w:val="00BC2BCC"/>
    <w:rsid w:val="00BC4779"/>
    <w:rsid w:val="00BC5A2D"/>
    <w:rsid w:val="00BC610C"/>
    <w:rsid w:val="00BC72D5"/>
    <w:rsid w:val="00BD0339"/>
    <w:rsid w:val="00BD0C07"/>
    <w:rsid w:val="00BD1E42"/>
    <w:rsid w:val="00BD2BC6"/>
    <w:rsid w:val="00BD31A9"/>
    <w:rsid w:val="00BD3540"/>
    <w:rsid w:val="00BD41E5"/>
    <w:rsid w:val="00BD4347"/>
    <w:rsid w:val="00BD443D"/>
    <w:rsid w:val="00BD4644"/>
    <w:rsid w:val="00BD5437"/>
    <w:rsid w:val="00BD6E37"/>
    <w:rsid w:val="00BD7454"/>
    <w:rsid w:val="00BE0056"/>
    <w:rsid w:val="00BE2723"/>
    <w:rsid w:val="00BE2AC9"/>
    <w:rsid w:val="00BE30D1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D84"/>
    <w:rsid w:val="00BF6E6E"/>
    <w:rsid w:val="00C009FC"/>
    <w:rsid w:val="00C0176A"/>
    <w:rsid w:val="00C03F00"/>
    <w:rsid w:val="00C04F25"/>
    <w:rsid w:val="00C050B9"/>
    <w:rsid w:val="00C0545D"/>
    <w:rsid w:val="00C058BD"/>
    <w:rsid w:val="00C0697E"/>
    <w:rsid w:val="00C07A98"/>
    <w:rsid w:val="00C12B23"/>
    <w:rsid w:val="00C1394E"/>
    <w:rsid w:val="00C13A24"/>
    <w:rsid w:val="00C13C8B"/>
    <w:rsid w:val="00C13E4C"/>
    <w:rsid w:val="00C13F1F"/>
    <w:rsid w:val="00C14343"/>
    <w:rsid w:val="00C1466E"/>
    <w:rsid w:val="00C153BE"/>
    <w:rsid w:val="00C156EF"/>
    <w:rsid w:val="00C15D04"/>
    <w:rsid w:val="00C16554"/>
    <w:rsid w:val="00C16D60"/>
    <w:rsid w:val="00C16D6F"/>
    <w:rsid w:val="00C1769E"/>
    <w:rsid w:val="00C210A5"/>
    <w:rsid w:val="00C215BF"/>
    <w:rsid w:val="00C21A22"/>
    <w:rsid w:val="00C21AF0"/>
    <w:rsid w:val="00C21B50"/>
    <w:rsid w:val="00C2272E"/>
    <w:rsid w:val="00C22967"/>
    <w:rsid w:val="00C2385D"/>
    <w:rsid w:val="00C24174"/>
    <w:rsid w:val="00C25063"/>
    <w:rsid w:val="00C258B7"/>
    <w:rsid w:val="00C2595E"/>
    <w:rsid w:val="00C26D60"/>
    <w:rsid w:val="00C26FAE"/>
    <w:rsid w:val="00C30EB6"/>
    <w:rsid w:val="00C32263"/>
    <w:rsid w:val="00C32B7A"/>
    <w:rsid w:val="00C32EB8"/>
    <w:rsid w:val="00C33594"/>
    <w:rsid w:val="00C341E2"/>
    <w:rsid w:val="00C34939"/>
    <w:rsid w:val="00C3497C"/>
    <w:rsid w:val="00C37167"/>
    <w:rsid w:val="00C375DB"/>
    <w:rsid w:val="00C37E53"/>
    <w:rsid w:val="00C40664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7B7"/>
    <w:rsid w:val="00C45A79"/>
    <w:rsid w:val="00C45CB8"/>
    <w:rsid w:val="00C46023"/>
    <w:rsid w:val="00C50701"/>
    <w:rsid w:val="00C50958"/>
    <w:rsid w:val="00C50B00"/>
    <w:rsid w:val="00C51C5A"/>
    <w:rsid w:val="00C51CE7"/>
    <w:rsid w:val="00C530D1"/>
    <w:rsid w:val="00C5405A"/>
    <w:rsid w:val="00C548F1"/>
    <w:rsid w:val="00C558C9"/>
    <w:rsid w:val="00C55994"/>
    <w:rsid w:val="00C57D0B"/>
    <w:rsid w:val="00C61815"/>
    <w:rsid w:val="00C61A6F"/>
    <w:rsid w:val="00C61AB4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67DC3"/>
    <w:rsid w:val="00C710BF"/>
    <w:rsid w:val="00C71A66"/>
    <w:rsid w:val="00C71CA5"/>
    <w:rsid w:val="00C71D40"/>
    <w:rsid w:val="00C723A4"/>
    <w:rsid w:val="00C72D02"/>
    <w:rsid w:val="00C73939"/>
    <w:rsid w:val="00C73D45"/>
    <w:rsid w:val="00C74F95"/>
    <w:rsid w:val="00C74F9F"/>
    <w:rsid w:val="00C81A1E"/>
    <w:rsid w:val="00C82FB0"/>
    <w:rsid w:val="00C83426"/>
    <w:rsid w:val="00C83995"/>
    <w:rsid w:val="00C84BCA"/>
    <w:rsid w:val="00C856B8"/>
    <w:rsid w:val="00C87B9A"/>
    <w:rsid w:val="00C9093C"/>
    <w:rsid w:val="00C90C0C"/>
    <w:rsid w:val="00C90C11"/>
    <w:rsid w:val="00C91922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29"/>
    <w:rsid w:val="00C975B3"/>
    <w:rsid w:val="00CA0469"/>
    <w:rsid w:val="00CA0D40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62"/>
    <w:rsid w:val="00CA5E7E"/>
    <w:rsid w:val="00CA78F7"/>
    <w:rsid w:val="00CA7E72"/>
    <w:rsid w:val="00CB03F0"/>
    <w:rsid w:val="00CB0D07"/>
    <w:rsid w:val="00CB0FEA"/>
    <w:rsid w:val="00CB12C1"/>
    <w:rsid w:val="00CB156E"/>
    <w:rsid w:val="00CB1B38"/>
    <w:rsid w:val="00CB3F2D"/>
    <w:rsid w:val="00CB5EB2"/>
    <w:rsid w:val="00CB6D38"/>
    <w:rsid w:val="00CC041C"/>
    <w:rsid w:val="00CC2120"/>
    <w:rsid w:val="00CC26FF"/>
    <w:rsid w:val="00CC30CD"/>
    <w:rsid w:val="00CC319F"/>
    <w:rsid w:val="00CC3F18"/>
    <w:rsid w:val="00CC4233"/>
    <w:rsid w:val="00CC471D"/>
    <w:rsid w:val="00CC583B"/>
    <w:rsid w:val="00CC5AB5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2E06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26E9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562"/>
    <w:rsid w:val="00D07C1A"/>
    <w:rsid w:val="00D10101"/>
    <w:rsid w:val="00D1019D"/>
    <w:rsid w:val="00D1152C"/>
    <w:rsid w:val="00D11A3C"/>
    <w:rsid w:val="00D11A94"/>
    <w:rsid w:val="00D122AB"/>
    <w:rsid w:val="00D12EF7"/>
    <w:rsid w:val="00D15B0B"/>
    <w:rsid w:val="00D16390"/>
    <w:rsid w:val="00D16D2B"/>
    <w:rsid w:val="00D17782"/>
    <w:rsid w:val="00D20171"/>
    <w:rsid w:val="00D20619"/>
    <w:rsid w:val="00D22CD8"/>
    <w:rsid w:val="00D23256"/>
    <w:rsid w:val="00D23320"/>
    <w:rsid w:val="00D2338A"/>
    <w:rsid w:val="00D2452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6A94"/>
    <w:rsid w:val="00D36F26"/>
    <w:rsid w:val="00D3700B"/>
    <w:rsid w:val="00D3788F"/>
    <w:rsid w:val="00D37F4F"/>
    <w:rsid w:val="00D40747"/>
    <w:rsid w:val="00D41431"/>
    <w:rsid w:val="00D41F7B"/>
    <w:rsid w:val="00D42264"/>
    <w:rsid w:val="00D42A4D"/>
    <w:rsid w:val="00D4377D"/>
    <w:rsid w:val="00D438F4"/>
    <w:rsid w:val="00D458F4"/>
    <w:rsid w:val="00D46B71"/>
    <w:rsid w:val="00D4708E"/>
    <w:rsid w:val="00D471C3"/>
    <w:rsid w:val="00D47E72"/>
    <w:rsid w:val="00D5014E"/>
    <w:rsid w:val="00D505F1"/>
    <w:rsid w:val="00D50DBA"/>
    <w:rsid w:val="00D51C4A"/>
    <w:rsid w:val="00D51D8F"/>
    <w:rsid w:val="00D52433"/>
    <w:rsid w:val="00D5410D"/>
    <w:rsid w:val="00D54415"/>
    <w:rsid w:val="00D54E2D"/>
    <w:rsid w:val="00D55A8A"/>
    <w:rsid w:val="00D568D4"/>
    <w:rsid w:val="00D57C92"/>
    <w:rsid w:val="00D603F3"/>
    <w:rsid w:val="00D60486"/>
    <w:rsid w:val="00D60B3F"/>
    <w:rsid w:val="00D61B19"/>
    <w:rsid w:val="00D627F3"/>
    <w:rsid w:val="00D62BB0"/>
    <w:rsid w:val="00D63136"/>
    <w:rsid w:val="00D6343E"/>
    <w:rsid w:val="00D63BD7"/>
    <w:rsid w:val="00D64D52"/>
    <w:rsid w:val="00D65789"/>
    <w:rsid w:val="00D65BC8"/>
    <w:rsid w:val="00D668A3"/>
    <w:rsid w:val="00D67494"/>
    <w:rsid w:val="00D676BB"/>
    <w:rsid w:val="00D7154D"/>
    <w:rsid w:val="00D72097"/>
    <w:rsid w:val="00D73317"/>
    <w:rsid w:val="00D7565C"/>
    <w:rsid w:val="00D75B09"/>
    <w:rsid w:val="00D76084"/>
    <w:rsid w:val="00D80144"/>
    <w:rsid w:val="00D803A5"/>
    <w:rsid w:val="00D80D26"/>
    <w:rsid w:val="00D80F2D"/>
    <w:rsid w:val="00D815F3"/>
    <w:rsid w:val="00D81C35"/>
    <w:rsid w:val="00D829E6"/>
    <w:rsid w:val="00D82A0A"/>
    <w:rsid w:val="00D82E4C"/>
    <w:rsid w:val="00D83521"/>
    <w:rsid w:val="00D8424F"/>
    <w:rsid w:val="00D868F7"/>
    <w:rsid w:val="00D874B0"/>
    <w:rsid w:val="00D877F4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293"/>
    <w:rsid w:val="00DA2321"/>
    <w:rsid w:val="00DA2C1A"/>
    <w:rsid w:val="00DA39DD"/>
    <w:rsid w:val="00DA3B96"/>
    <w:rsid w:val="00DA4100"/>
    <w:rsid w:val="00DA44FE"/>
    <w:rsid w:val="00DA4FC4"/>
    <w:rsid w:val="00DA6785"/>
    <w:rsid w:val="00DA6B2F"/>
    <w:rsid w:val="00DA706C"/>
    <w:rsid w:val="00DA7D3C"/>
    <w:rsid w:val="00DB0C8C"/>
    <w:rsid w:val="00DB1C91"/>
    <w:rsid w:val="00DB2739"/>
    <w:rsid w:val="00DB280F"/>
    <w:rsid w:val="00DB2B8E"/>
    <w:rsid w:val="00DB33E9"/>
    <w:rsid w:val="00DB34D7"/>
    <w:rsid w:val="00DB34DD"/>
    <w:rsid w:val="00DB4983"/>
    <w:rsid w:val="00DB51AB"/>
    <w:rsid w:val="00DB56BD"/>
    <w:rsid w:val="00DB58EC"/>
    <w:rsid w:val="00DB5961"/>
    <w:rsid w:val="00DB5D9D"/>
    <w:rsid w:val="00DB63B3"/>
    <w:rsid w:val="00DB6FCD"/>
    <w:rsid w:val="00DB78F5"/>
    <w:rsid w:val="00DC09F0"/>
    <w:rsid w:val="00DC0A9C"/>
    <w:rsid w:val="00DC1BDE"/>
    <w:rsid w:val="00DC2193"/>
    <w:rsid w:val="00DC32E9"/>
    <w:rsid w:val="00DC33F8"/>
    <w:rsid w:val="00DC3908"/>
    <w:rsid w:val="00DC3C18"/>
    <w:rsid w:val="00DC4D44"/>
    <w:rsid w:val="00DC5431"/>
    <w:rsid w:val="00DC5C80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1D54"/>
    <w:rsid w:val="00DE21B0"/>
    <w:rsid w:val="00DE264A"/>
    <w:rsid w:val="00DE2676"/>
    <w:rsid w:val="00DE404B"/>
    <w:rsid w:val="00DE4310"/>
    <w:rsid w:val="00DE4531"/>
    <w:rsid w:val="00DE5092"/>
    <w:rsid w:val="00DE5606"/>
    <w:rsid w:val="00DE5E2C"/>
    <w:rsid w:val="00DE63DF"/>
    <w:rsid w:val="00DE6867"/>
    <w:rsid w:val="00DF12F7"/>
    <w:rsid w:val="00DF1F16"/>
    <w:rsid w:val="00DF2492"/>
    <w:rsid w:val="00DF298A"/>
    <w:rsid w:val="00DF308F"/>
    <w:rsid w:val="00DF4E76"/>
    <w:rsid w:val="00DF5FE3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1E22"/>
    <w:rsid w:val="00E12483"/>
    <w:rsid w:val="00E125E2"/>
    <w:rsid w:val="00E1275A"/>
    <w:rsid w:val="00E1279D"/>
    <w:rsid w:val="00E132F2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09E"/>
    <w:rsid w:val="00E3093A"/>
    <w:rsid w:val="00E31937"/>
    <w:rsid w:val="00E31FDA"/>
    <w:rsid w:val="00E32B00"/>
    <w:rsid w:val="00E32D5D"/>
    <w:rsid w:val="00E33822"/>
    <w:rsid w:val="00E33B6A"/>
    <w:rsid w:val="00E3421B"/>
    <w:rsid w:val="00E3463C"/>
    <w:rsid w:val="00E35D36"/>
    <w:rsid w:val="00E3606F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A96"/>
    <w:rsid w:val="00E517A2"/>
    <w:rsid w:val="00E51EAC"/>
    <w:rsid w:val="00E52BE5"/>
    <w:rsid w:val="00E5341D"/>
    <w:rsid w:val="00E5436B"/>
    <w:rsid w:val="00E5724F"/>
    <w:rsid w:val="00E57D51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237"/>
    <w:rsid w:val="00E65548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6D44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005"/>
    <w:rsid w:val="00E9526D"/>
    <w:rsid w:val="00E95D01"/>
    <w:rsid w:val="00E9650D"/>
    <w:rsid w:val="00E966CF"/>
    <w:rsid w:val="00E9750E"/>
    <w:rsid w:val="00E97C71"/>
    <w:rsid w:val="00EA144F"/>
    <w:rsid w:val="00EA1ADC"/>
    <w:rsid w:val="00EA1BC8"/>
    <w:rsid w:val="00EA1CCB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EF"/>
    <w:rsid w:val="00EA7162"/>
    <w:rsid w:val="00EA7E44"/>
    <w:rsid w:val="00EB0859"/>
    <w:rsid w:val="00EB1B1B"/>
    <w:rsid w:val="00EB26D5"/>
    <w:rsid w:val="00EB32B4"/>
    <w:rsid w:val="00EB4C3D"/>
    <w:rsid w:val="00EB53FB"/>
    <w:rsid w:val="00EB5652"/>
    <w:rsid w:val="00EB5CE9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E3745"/>
    <w:rsid w:val="00EE3868"/>
    <w:rsid w:val="00EE4CA8"/>
    <w:rsid w:val="00EE5683"/>
    <w:rsid w:val="00EE59A9"/>
    <w:rsid w:val="00EE5D61"/>
    <w:rsid w:val="00EE6059"/>
    <w:rsid w:val="00EE6FDC"/>
    <w:rsid w:val="00EE77B4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7D2A"/>
    <w:rsid w:val="00F01CEC"/>
    <w:rsid w:val="00F01D60"/>
    <w:rsid w:val="00F01E9A"/>
    <w:rsid w:val="00F021DF"/>
    <w:rsid w:val="00F022FA"/>
    <w:rsid w:val="00F067BA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1B7"/>
    <w:rsid w:val="00F13D24"/>
    <w:rsid w:val="00F13ED6"/>
    <w:rsid w:val="00F1421D"/>
    <w:rsid w:val="00F1432A"/>
    <w:rsid w:val="00F1591F"/>
    <w:rsid w:val="00F1609B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971"/>
    <w:rsid w:val="00F34164"/>
    <w:rsid w:val="00F36408"/>
    <w:rsid w:val="00F374EE"/>
    <w:rsid w:val="00F42CCF"/>
    <w:rsid w:val="00F4424F"/>
    <w:rsid w:val="00F44D33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BFC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2E3"/>
    <w:rsid w:val="00F643F7"/>
    <w:rsid w:val="00F64C14"/>
    <w:rsid w:val="00F65AE0"/>
    <w:rsid w:val="00F65E41"/>
    <w:rsid w:val="00F66B19"/>
    <w:rsid w:val="00F67104"/>
    <w:rsid w:val="00F6732E"/>
    <w:rsid w:val="00F71217"/>
    <w:rsid w:val="00F71850"/>
    <w:rsid w:val="00F71A41"/>
    <w:rsid w:val="00F71A5A"/>
    <w:rsid w:val="00F71B94"/>
    <w:rsid w:val="00F723AF"/>
    <w:rsid w:val="00F72F41"/>
    <w:rsid w:val="00F73047"/>
    <w:rsid w:val="00F73A48"/>
    <w:rsid w:val="00F74B8D"/>
    <w:rsid w:val="00F74C34"/>
    <w:rsid w:val="00F7524F"/>
    <w:rsid w:val="00F75728"/>
    <w:rsid w:val="00F763C2"/>
    <w:rsid w:val="00F7648C"/>
    <w:rsid w:val="00F76877"/>
    <w:rsid w:val="00F770CD"/>
    <w:rsid w:val="00F771A1"/>
    <w:rsid w:val="00F803BA"/>
    <w:rsid w:val="00F81C10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78C"/>
    <w:rsid w:val="00F86A0F"/>
    <w:rsid w:val="00F86B13"/>
    <w:rsid w:val="00F86B22"/>
    <w:rsid w:val="00F87993"/>
    <w:rsid w:val="00F90208"/>
    <w:rsid w:val="00F9039A"/>
    <w:rsid w:val="00F90768"/>
    <w:rsid w:val="00F907E8"/>
    <w:rsid w:val="00F909A2"/>
    <w:rsid w:val="00F90C71"/>
    <w:rsid w:val="00F94454"/>
    <w:rsid w:val="00F94838"/>
    <w:rsid w:val="00F94AFB"/>
    <w:rsid w:val="00F95F2C"/>
    <w:rsid w:val="00F975E9"/>
    <w:rsid w:val="00FA082C"/>
    <w:rsid w:val="00FA0C0D"/>
    <w:rsid w:val="00FA1295"/>
    <w:rsid w:val="00FA1741"/>
    <w:rsid w:val="00FA1B76"/>
    <w:rsid w:val="00FA2087"/>
    <w:rsid w:val="00FA2F06"/>
    <w:rsid w:val="00FA3919"/>
    <w:rsid w:val="00FA399D"/>
    <w:rsid w:val="00FA3E6D"/>
    <w:rsid w:val="00FA45A4"/>
    <w:rsid w:val="00FA5B2A"/>
    <w:rsid w:val="00FA61DA"/>
    <w:rsid w:val="00FB18A0"/>
    <w:rsid w:val="00FB1A8F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804"/>
    <w:rsid w:val="00FC29AD"/>
    <w:rsid w:val="00FC2DC9"/>
    <w:rsid w:val="00FC4258"/>
    <w:rsid w:val="00FC4383"/>
    <w:rsid w:val="00FC45A7"/>
    <w:rsid w:val="00FC46FD"/>
    <w:rsid w:val="00FC4DB1"/>
    <w:rsid w:val="00FC4EB2"/>
    <w:rsid w:val="00FC5062"/>
    <w:rsid w:val="00FC5A3A"/>
    <w:rsid w:val="00FC708D"/>
    <w:rsid w:val="00FC74FE"/>
    <w:rsid w:val="00FC789F"/>
    <w:rsid w:val="00FC79B6"/>
    <w:rsid w:val="00FC7DEB"/>
    <w:rsid w:val="00FD0021"/>
    <w:rsid w:val="00FD0C18"/>
    <w:rsid w:val="00FD1E5B"/>
    <w:rsid w:val="00FD23BF"/>
    <w:rsid w:val="00FD2E47"/>
    <w:rsid w:val="00FD325D"/>
    <w:rsid w:val="00FD37EA"/>
    <w:rsid w:val="00FD3CBB"/>
    <w:rsid w:val="00FD3DB8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DF5"/>
    <w:rsid w:val="00FE633B"/>
    <w:rsid w:val="00FE63B0"/>
    <w:rsid w:val="00FE6960"/>
    <w:rsid w:val="00FE70B8"/>
    <w:rsid w:val="00FF0710"/>
    <w:rsid w:val="00FF1BD5"/>
    <w:rsid w:val="00FF2BB2"/>
    <w:rsid w:val="00FF3DDE"/>
    <w:rsid w:val="00FF4444"/>
    <w:rsid w:val="00FF4649"/>
    <w:rsid w:val="00FF49B2"/>
    <w:rsid w:val="00FF5A80"/>
    <w:rsid w:val="00FF5DBD"/>
    <w:rsid w:val="00FF62BF"/>
    <w:rsid w:val="00FF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EDFF0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List Continue 4" w:uiPriority="17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link w:val="NzevChar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customStyle="1" w:styleId="Rozvrendokumentu">
    <w:name w:val="Rozvržení dokumentu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link w:val="ZkladntextChar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character" w:styleId="Odkaznakoment">
    <w:name w:val="annotation reference"/>
    <w:rsid w:val="00AE4C9B"/>
    <w:rPr>
      <w:sz w:val="16"/>
      <w:szCs w:val="16"/>
    </w:rPr>
  </w:style>
  <w:style w:type="paragraph" w:styleId="Textkomente">
    <w:name w:val="annotation text"/>
    <w:basedOn w:val="Normln"/>
    <w:link w:val="TextkomenteChar"/>
    <w:rsid w:val="00AE4C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4C9B"/>
  </w:style>
  <w:style w:type="paragraph" w:styleId="Pedmtkomente">
    <w:name w:val="annotation subject"/>
    <w:basedOn w:val="Textkomente"/>
    <w:next w:val="Textkomente"/>
    <w:link w:val="PedmtkomenteChar"/>
    <w:rsid w:val="00AE4C9B"/>
    <w:rPr>
      <w:b/>
      <w:bCs/>
    </w:rPr>
  </w:style>
  <w:style w:type="character" w:customStyle="1" w:styleId="PedmtkomenteChar">
    <w:name w:val="Předmět komentáře Char"/>
    <w:link w:val="Pedmtkomente"/>
    <w:rsid w:val="00AE4C9B"/>
    <w:rPr>
      <w:b/>
      <w:bCs/>
    </w:rPr>
  </w:style>
  <w:style w:type="paragraph" w:styleId="Textbubliny">
    <w:name w:val="Balloon Text"/>
    <w:basedOn w:val="Normln"/>
    <w:link w:val="TextbublinyChar"/>
    <w:rsid w:val="00AE4C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E4C9B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link w:val="Zkladntext"/>
    <w:rsid w:val="0035400C"/>
    <w:rPr>
      <w:sz w:val="24"/>
      <w:szCs w:val="24"/>
    </w:rPr>
  </w:style>
  <w:style w:type="paragraph" w:styleId="Revize">
    <w:name w:val="Revision"/>
    <w:hidden/>
    <w:uiPriority w:val="99"/>
    <w:semiHidden/>
    <w:rsid w:val="00B66147"/>
    <w:rPr>
      <w:sz w:val="24"/>
      <w:szCs w:val="24"/>
    </w:rPr>
  </w:style>
  <w:style w:type="character" w:customStyle="1" w:styleId="Zkladntext2Char">
    <w:name w:val="Základní text 2 Char"/>
    <w:link w:val="Zkladntext2"/>
    <w:rsid w:val="005A32E7"/>
    <w:rPr>
      <w:rFonts w:ascii="Arial" w:hAnsi="Arial" w:cs="Arial"/>
      <w:b/>
      <w:szCs w:val="28"/>
      <w:lang w:eastAsia="en-US"/>
    </w:rPr>
  </w:style>
  <w:style w:type="character" w:customStyle="1" w:styleId="NzevChar">
    <w:name w:val="Název Char"/>
    <w:link w:val="Nzev"/>
    <w:rsid w:val="005A32E7"/>
    <w:rPr>
      <w:rFonts w:ascii="Arial" w:hAnsi="Arial" w:cs="Arial"/>
      <w:b/>
      <w:sz w:val="32"/>
      <w:szCs w:val="28"/>
      <w:lang w:eastAsia="en-US"/>
    </w:rPr>
  </w:style>
  <w:style w:type="paragraph" w:customStyle="1" w:styleId="Default">
    <w:name w:val="Default"/>
    <w:rsid w:val="008D1A2B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264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kraovnseznamu4">
    <w:name w:val="List Continue 4"/>
    <w:aliases w:val="List Continue 4 (Czech Radio)"/>
    <w:basedOn w:val="Normln"/>
    <w:uiPriority w:val="17"/>
    <w:unhideWhenUsed/>
    <w:rsid w:val="003C0D0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  <w:ind w:left="1247"/>
    </w:pPr>
    <w:rPr>
      <w:rFonts w:ascii="Arial" w:eastAsia="Calibri" w:hAnsi="Arial"/>
      <w:sz w:val="20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C09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List Continue 4" w:uiPriority="17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link w:val="NzevChar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customStyle="1" w:styleId="Rozvrendokumentu">
    <w:name w:val="Rozvržení dokumentu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link w:val="ZkladntextChar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character" w:styleId="Odkaznakoment">
    <w:name w:val="annotation reference"/>
    <w:rsid w:val="00AE4C9B"/>
    <w:rPr>
      <w:sz w:val="16"/>
      <w:szCs w:val="16"/>
    </w:rPr>
  </w:style>
  <w:style w:type="paragraph" w:styleId="Textkomente">
    <w:name w:val="annotation text"/>
    <w:basedOn w:val="Normln"/>
    <w:link w:val="TextkomenteChar"/>
    <w:rsid w:val="00AE4C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4C9B"/>
  </w:style>
  <w:style w:type="paragraph" w:styleId="Pedmtkomente">
    <w:name w:val="annotation subject"/>
    <w:basedOn w:val="Textkomente"/>
    <w:next w:val="Textkomente"/>
    <w:link w:val="PedmtkomenteChar"/>
    <w:rsid w:val="00AE4C9B"/>
    <w:rPr>
      <w:b/>
      <w:bCs/>
    </w:rPr>
  </w:style>
  <w:style w:type="character" w:customStyle="1" w:styleId="PedmtkomenteChar">
    <w:name w:val="Předmět komentáře Char"/>
    <w:link w:val="Pedmtkomente"/>
    <w:rsid w:val="00AE4C9B"/>
    <w:rPr>
      <w:b/>
      <w:bCs/>
    </w:rPr>
  </w:style>
  <w:style w:type="paragraph" w:styleId="Textbubliny">
    <w:name w:val="Balloon Text"/>
    <w:basedOn w:val="Normln"/>
    <w:link w:val="TextbublinyChar"/>
    <w:rsid w:val="00AE4C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E4C9B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link w:val="Zkladntext"/>
    <w:rsid w:val="0035400C"/>
    <w:rPr>
      <w:sz w:val="24"/>
      <w:szCs w:val="24"/>
    </w:rPr>
  </w:style>
  <w:style w:type="paragraph" w:styleId="Revize">
    <w:name w:val="Revision"/>
    <w:hidden/>
    <w:uiPriority w:val="99"/>
    <w:semiHidden/>
    <w:rsid w:val="00B66147"/>
    <w:rPr>
      <w:sz w:val="24"/>
      <w:szCs w:val="24"/>
    </w:rPr>
  </w:style>
  <w:style w:type="character" w:customStyle="1" w:styleId="Zkladntext2Char">
    <w:name w:val="Základní text 2 Char"/>
    <w:link w:val="Zkladntext2"/>
    <w:rsid w:val="005A32E7"/>
    <w:rPr>
      <w:rFonts w:ascii="Arial" w:hAnsi="Arial" w:cs="Arial"/>
      <w:b/>
      <w:szCs w:val="28"/>
      <w:lang w:eastAsia="en-US"/>
    </w:rPr>
  </w:style>
  <w:style w:type="character" w:customStyle="1" w:styleId="NzevChar">
    <w:name w:val="Název Char"/>
    <w:link w:val="Nzev"/>
    <w:rsid w:val="005A32E7"/>
    <w:rPr>
      <w:rFonts w:ascii="Arial" w:hAnsi="Arial" w:cs="Arial"/>
      <w:b/>
      <w:sz w:val="32"/>
      <w:szCs w:val="28"/>
      <w:lang w:eastAsia="en-US"/>
    </w:rPr>
  </w:style>
  <w:style w:type="paragraph" w:customStyle="1" w:styleId="Default">
    <w:name w:val="Default"/>
    <w:rsid w:val="008D1A2B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264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kraovnseznamu4">
    <w:name w:val="List Continue 4"/>
    <w:aliases w:val="List Continue 4 (Czech Radio)"/>
    <w:basedOn w:val="Normln"/>
    <w:uiPriority w:val="17"/>
    <w:unhideWhenUsed/>
    <w:rsid w:val="003C0D0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  <w:ind w:left="1247"/>
    </w:pPr>
    <w:rPr>
      <w:rFonts w:ascii="Arial" w:eastAsia="Calibri" w:hAnsi="Arial"/>
      <w:sz w:val="20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C0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6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verejnezakazky.rozhlas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>
  <LongProp xmlns="" name="MetaInfo"><![CDATA[18;#vti_contentversionisdirty:BW|false
vti_parserversion:SR|14.0.0.6029
vti_folderitemcount:IR|0
vti_lmt:SW|Mon, 10 Sep 2012 09:26:57 GMT
povinnydokument:IW|1
vti_contenttag:SW|{55F50C56-68DE-4CB5-875E-2DF53120E92A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Mon, 10 Sep 2012 09:26:57 GMT
vti_lat:SW|Wed, 03 Oct 2012 07:14:22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2D8BD1C1D2341AB26E8C6062A6C18" ma:contentTypeVersion="" ma:contentTypeDescription="Vytvoří nový dokument" ma:contentTypeScope="" ma:versionID="7ce85e3ed303f2e5eb0e46f61b20fec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92015-18E3-4E23-A7BC-6645E62A0524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3170BE26-CE14-4AF2-AF9D-A147F6E56D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96E8B-A321-41D6-B6A9-BE759E5E8FFF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2DDEE4DA-BBBB-4E28-9BD4-73551CF23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DC609CD-7E49-4F8E-84C9-E08F7822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28</TotalTime>
  <Pages>6</Pages>
  <Words>2079</Words>
  <Characters>12269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14320</CharactersWithSpaces>
  <SharedDoc>false</SharedDoc>
  <HLinks>
    <vt:vector size="6" baseType="variant">
      <vt:variant>
        <vt:i4>5373988</vt:i4>
      </vt:variant>
      <vt:variant>
        <vt:i4>3</vt:i4>
      </vt:variant>
      <vt:variant>
        <vt:i4>0</vt:i4>
      </vt:variant>
      <vt:variant>
        <vt:i4>5</vt:i4>
      </vt:variant>
      <vt:variant>
        <vt:lpwstr>mailto:Petr.Chvatal@rozhlas.cz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Pogodová Petra</cp:lastModifiedBy>
  <cp:revision>4</cp:revision>
  <cp:lastPrinted>2014-04-30T11:40:00Z</cp:lastPrinted>
  <dcterms:created xsi:type="dcterms:W3CDTF">2014-08-26T10:47:00Z</dcterms:created>
  <dcterms:modified xsi:type="dcterms:W3CDTF">2014-08-26T13:54:00Z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vinnydokument">
    <vt:lpwstr>1</vt:lpwstr>
  </property>
  <property fmtid="{D5CDD505-2E9C-101B-9397-08002B2CF9AE}" pid="3" name="svztypvz">
    <vt:lpwstr>4;#4 – Veřejná zakázka velmi malého rozsahu</vt:lpwstr>
  </property>
  <property fmtid="{D5CDD505-2E9C-101B-9397-08002B2CF9AE}" pid="4" name="MetaInfo">
    <vt:lpwstr>18;#vti_contentversionisdirty:BW|false_x000d_
vti_parserversion:SR|14.0.0.6029_x000d_
vti_folderitemcount:IR|0_x000d_
vti_lmt:SW|Mon, 10 Sep 2012 09:26:57 GMT_x000d_
povinnydokument:IW|1_x000d_
vti_contenttag:SW|{55F50C56-68DE-4CB5-875E-2DF53120E92A},3,2_x000d_
_Category:SW|_x000d_
vti_author:SR|</vt:lpwstr>
  </property>
  <property fmtid="{D5CDD505-2E9C-101B-9397-08002B2CF9AE}" pid="5" name="Order">
    <vt:lpwstr>1800.00000000000</vt:lpwstr>
  </property>
  <property fmtid="{D5CDD505-2E9C-101B-9397-08002B2CF9AE}" pid="6" name="FSObjType">
    <vt:lpwstr>0</vt:lpwstr>
  </property>
  <property fmtid="{D5CDD505-2E9C-101B-9397-08002B2CF9AE}" pid="7" name="FileDirRef">
    <vt:lpwstr>sablona02/SablonaDocVZ/aktuální dokumenty - VZ/Formuláře 2012 - malý rozsah</vt:lpwstr>
  </property>
  <property fmtid="{D5CDD505-2E9C-101B-9397-08002B2CF9AE}" pid="8" name="FileLeafRef">
    <vt:lpwstr>Výzva k podání nabídky.doc</vt:lpwstr>
  </property>
  <property fmtid="{D5CDD505-2E9C-101B-9397-08002B2CF9AE}" pid="9" name="ContentType">
    <vt:lpwstr>Dokument</vt:lpwstr>
  </property>
  <property fmtid="{D5CDD505-2E9C-101B-9397-08002B2CF9AE}" pid="10" name="ContentTypeId">
    <vt:lpwstr>0x010100D892D8BD1C1D2341AB26E8C6062A6C18</vt:lpwstr>
  </property>
</Properties>
</file>